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附件8</w:t>
      </w:r>
    </w:p>
    <w:p>
      <w:pPr>
        <w:pStyle w:val="2"/>
        <w:bidi w:val="0"/>
        <w:jc w:val="center"/>
        <w:rPr>
          <w:rFonts w:hint="eastAsia"/>
          <w:sz w:val="36"/>
          <w:szCs w:val="21"/>
          <w:lang w:val="en-US" w:eastAsia="zh-CN"/>
        </w:rPr>
      </w:pPr>
      <w:bookmarkStart w:id="0" w:name="_GoBack"/>
      <w:bookmarkEnd w:id="0"/>
      <w:r>
        <w:rPr>
          <w:rFonts w:hint="eastAsia" w:ascii="方正小标宋简体" w:hAnsi="方正小标宋简体" w:eastAsia="方正小标宋简体" w:cs="方正小标宋简体"/>
          <w:b w:val="0"/>
          <w:bCs/>
          <w:sz w:val="44"/>
          <w:szCs w:val="44"/>
          <w:lang w:val="en-US" w:eastAsia="zh-CN"/>
        </w:rPr>
        <w:t>企业申报端操作指引</w:t>
      </w:r>
    </w:p>
    <w:p>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pPr>
        <w:numPr>
          <w:ilvl w:val="0"/>
          <w:numId w:val="0"/>
        </w:numPr>
        <w:jc w:val="center"/>
      </w:pPr>
      <w: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866005" cy="3044825"/>
                    </a:xfrm>
                    <a:prstGeom prst="rect">
                      <a:avLst/>
                    </a:prstGeom>
                  </pic:spPr>
                </pic:pic>
              </a:graphicData>
            </a:graphic>
          </wp:inline>
        </w:drawing>
      </w:r>
    </w:p>
    <w:p>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点击“在线办理”进行申报、提交项目申请材料。</w:t>
      </w:r>
    </w:p>
    <w:p>
      <w:pPr>
        <w:numPr>
          <w:ilvl w:val="0"/>
          <w:numId w:val="0"/>
        </w:numPr>
        <w:jc w:val="center"/>
        <w:rPr>
          <w:lang w:val="en-US" w:eastAsia="zh-CN"/>
        </w:rPr>
      </w:pPr>
    </w:p>
    <w:p>
      <w:pPr>
        <w:numPr>
          <w:ilvl w:val="0"/>
          <w:numId w:val="0"/>
        </w:numPr>
        <w:jc w:val="center"/>
      </w:pPr>
      <w:r>
        <w:drawing>
          <wp:inline distT="0" distB="0" distL="114300" distR="114300">
            <wp:extent cx="4895850" cy="306768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895850" cy="3067685"/>
                    </a:xfrm>
                    <a:prstGeom prst="rect">
                      <a:avLst/>
                    </a:prstGeom>
                  </pic:spPr>
                </pic:pic>
              </a:graphicData>
            </a:graphic>
          </wp:inline>
        </w:drawing>
      </w:r>
    </w:p>
    <w:p>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pPr>
        <w:numPr>
          <w:ilvl w:val="0"/>
          <w:numId w:val="0"/>
        </w:numPr>
        <w:jc w:val="left"/>
        <w:rPr>
          <w:rFonts w:hint="eastAsia"/>
          <w:lang w:val="en-US" w:eastAsia="zh-CN"/>
        </w:rPr>
      </w:pPr>
    </w:p>
    <w:p>
      <w:pPr>
        <w:numPr>
          <w:ilvl w:val="0"/>
          <w:numId w:val="0"/>
        </w:numPr>
        <w:ind w:firstLine="420" w:firstLineChars="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pPr>
        <w:numPr>
          <w:ilvl w:val="0"/>
          <w:numId w:val="0"/>
        </w:numPr>
        <w:ind w:firstLine="420" w:firstLineChars="0"/>
        <w:jc w:val="left"/>
        <w:rPr>
          <w:rFonts w:hint="default"/>
          <w:lang w:val="en-US" w:eastAsia="zh-CN"/>
        </w:rPr>
      </w:pPr>
    </w:p>
    <w:p>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pPr>
        <w:numPr>
          <w:ilvl w:val="0"/>
          <w:numId w:val="0"/>
        </w:numPr>
        <w:ind w:firstLine="420" w:firstLineChars="0"/>
        <w:rPr>
          <w:rFonts w:hint="default"/>
          <w:lang w:val="en-US" w:eastAsia="zh-CN"/>
        </w:rPr>
      </w:pPr>
    </w:p>
    <w:p>
      <w:pPr>
        <w:numPr>
          <w:ilvl w:val="0"/>
          <w:numId w:val="0"/>
        </w:numPr>
        <w:jc w:val="center"/>
        <w:rPr>
          <w:rFonts w:hint="default"/>
          <w:lang w:val="en-US" w:eastAsia="zh-CN"/>
        </w:rPr>
      </w:pPr>
      <w:r>
        <w:drawing>
          <wp:inline distT="0" distB="0" distL="114300" distR="114300">
            <wp:extent cx="5031740" cy="28492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849245"/>
                    </a:xfrm>
                    <a:prstGeom prst="rect">
                      <a:avLst/>
                    </a:prstGeom>
                  </pic:spPr>
                </pic:pic>
              </a:graphicData>
            </a:graphic>
          </wp:inline>
        </w:drawing>
      </w:r>
    </w:p>
    <w:p>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pPr>
        <w:numPr>
          <w:ilvl w:val="0"/>
          <w:numId w:val="0"/>
        </w:numPr>
        <w:rPr>
          <w:rFonts w:hint="default"/>
          <w:sz w:val="21"/>
          <w:szCs w:val="24"/>
          <w:lang w:val="en-US" w:eastAsia="zh-CN"/>
        </w:rPr>
      </w:pP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pPr>
        <w:numPr>
          <w:ilvl w:val="0"/>
          <w:numId w:val="0"/>
        </w:numPr>
      </w:pPr>
    </w:p>
    <w:p>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pPr>
        <w:numPr>
          <w:ilvl w:val="0"/>
          <w:numId w:val="0"/>
        </w:numPr>
        <w:rPr>
          <w:rFonts w:hint="default"/>
          <w:lang w:val="en-US" w:eastAsia="zh-CN"/>
        </w:rPr>
      </w:pPr>
    </w:p>
    <w:p>
      <w:pPr>
        <w:numPr>
          <w:ilvl w:val="0"/>
          <w:numId w:val="0"/>
        </w:numPr>
        <w:bidi w:val="0"/>
      </w:pPr>
      <w:r>
        <w:drawing>
          <wp:inline distT="0" distB="0" distL="114300" distR="114300">
            <wp:extent cx="5235575" cy="3613150"/>
            <wp:effectExtent l="0" t="0" r="31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35575" cy="3613150"/>
                    </a:xfrm>
                    <a:prstGeom prst="rect">
                      <a:avLst/>
                    </a:prstGeom>
                  </pic:spPr>
                </pic:pic>
              </a:graphicData>
            </a:graphic>
          </wp:inline>
        </w:drawing>
      </w:r>
    </w:p>
    <w:p>
      <w:pPr>
        <w:numPr>
          <w:ilvl w:val="0"/>
          <w:numId w:val="0"/>
        </w:numPr>
        <w:bidi w:val="0"/>
      </w:pPr>
    </w:p>
    <w:p>
      <w:pPr>
        <w:numPr>
          <w:ilvl w:val="0"/>
          <w:numId w:val="0"/>
        </w:numPr>
        <w:bidi w:val="0"/>
      </w:pPr>
      <w:r>
        <w:drawing>
          <wp:inline distT="0" distB="0" distL="114300" distR="114300">
            <wp:extent cx="5261610" cy="24498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1610" cy="2449830"/>
                    </a:xfrm>
                    <a:prstGeom prst="rect">
                      <a:avLst/>
                    </a:prstGeom>
                  </pic:spPr>
                </pic:pic>
              </a:graphicData>
            </a:graphic>
          </wp:inline>
        </w:drawing>
      </w:r>
    </w:p>
    <w:p>
      <w:pPr>
        <w:numPr>
          <w:ilvl w:val="0"/>
          <w:numId w:val="0"/>
        </w:numPr>
        <w:bidi w:val="0"/>
      </w:pPr>
    </w:p>
    <w:p>
      <w:pPr>
        <w:numPr>
          <w:ilvl w:val="0"/>
          <w:numId w:val="0"/>
        </w:numPr>
        <w:bidi w:val="0"/>
        <w:rPr>
          <w:rFonts w:hint="eastAsia"/>
          <w:lang w:val="en-US" w:eastAsia="zh-CN"/>
        </w:rPr>
      </w:pPr>
    </w:p>
    <w:p>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pPr>
        <w:numPr>
          <w:ilvl w:val="0"/>
          <w:numId w:val="0"/>
        </w:numPr>
        <w:bidi w:val="0"/>
        <w:ind w:left="420" w:leftChars="0"/>
        <w:rPr>
          <w:rFonts w:hint="eastAsia"/>
          <w:lang w:val="en-US" w:eastAsia="zh-CN"/>
        </w:rPr>
      </w:pPr>
    </w:p>
    <w:p>
      <w:pPr>
        <w:numPr>
          <w:ilvl w:val="0"/>
          <w:numId w:val="0"/>
        </w:numPr>
        <w:bidi w:val="0"/>
      </w:pPr>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pPr>
        <w:numPr>
          <w:ilvl w:val="0"/>
          <w:numId w:val="0"/>
        </w:numPr>
        <w:bidi w:val="0"/>
      </w:pPr>
    </w:p>
    <w:p>
      <w:pPr>
        <w:numPr>
          <w:ilvl w:val="0"/>
          <w:numId w:val="0"/>
        </w:numPr>
        <w:bidi w:val="0"/>
      </w:pPr>
    </w:p>
    <w:p>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pPr>
        <w:numPr>
          <w:ilvl w:val="0"/>
          <w:numId w:val="0"/>
        </w:numPr>
        <w:bidi w:val="0"/>
        <w:ind w:firstLine="420" w:firstLineChars="0"/>
        <w:rPr>
          <w:rFonts w:hint="eastAsia"/>
          <w:lang w:val="en-US" w:eastAsia="zh-CN"/>
        </w:rPr>
      </w:pPr>
    </w:p>
    <w:p>
      <w:pPr>
        <w:numPr>
          <w:ilvl w:val="0"/>
          <w:numId w:val="0"/>
        </w:numPr>
        <w:bidi w:val="0"/>
      </w:pPr>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pPr>
        <w:numPr>
          <w:ilvl w:val="0"/>
          <w:numId w:val="0"/>
        </w:numPr>
        <w:bidi w:val="0"/>
      </w:pPr>
    </w:p>
    <w:p>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pPr>
        <w:numPr>
          <w:ilvl w:val="0"/>
          <w:numId w:val="0"/>
        </w:numPr>
        <w:bidi w:val="0"/>
        <w:ind w:firstLine="420" w:firstLineChars="0"/>
        <w:rPr>
          <w:rFonts w:hint="eastAsia"/>
          <w:b/>
          <w:bCs/>
          <w:lang w:val="en-US" w:eastAsia="zh-CN"/>
        </w:rPr>
      </w:pPr>
      <w:r>
        <w:rPr>
          <w:rFonts w:hint="eastAsia"/>
          <w:b/>
          <w:bCs/>
          <w:lang w:val="en-US" w:eastAsia="zh-CN"/>
        </w:rPr>
        <w:t>问题4：审核状态查看</w:t>
      </w:r>
    </w:p>
    <w:p>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lang w:val="en-US" w:eastAsia="zh-CN"/>
        </w:rPr>
      </w:pPr>
    </w:p>
    <w:p>
      <w:pPr>
        <w:numPr>
          <w:ilvl w:val="0"/>
          <w:numId w:val="0"/>
        </w:numPr>
        <w:bidi w:val="0"/>
        <w:ind w:firstLine="420" w:firstLineChars="0"/>
        <w:rPr>
          <w:rFonts w:hint="default"/>
          <w:lang w:val="en-US" w:eastAsia="zh-CN"/>
        </w:rPr>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000000"/>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7E696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1127</Words>
  <Characters>1291</Characters>
  <Lines>0</Lines>
  <Paragraphs>0</Paragraphs>
  <TotalTime>0</TotalTime>
  <ScaleCrop>false</ScaleCrop>
  <LinksUpToDate>false</LinksUpToDate>
  <CharactersWithSpaces>1332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2023-06-15T01:45:00Z</dcterms:created>
  <dc:creator>User</dc:creator>
  <cp:lastModifiedBy>陈琼芬（非）</cp:lastModifiedBy>
  <cp:lastPrinted>2024-01-24T08:19:05Z</cp:lastPrinted>
  <dcterms:modified xsi:type="dcterms:W3CDTF">2024-01-24T08:19:08Z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802B484C86D04F38BE48EAB33021F49D_13</vt:lpwstr>
  </property>
</Properties>
</file>