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1043" w:hanging="1043"/>
        <w:rPr>
          <w:rFonts w:hint="eastAsia"/>
          <w:kern w:val="44"/>
          <w:shd w:val="clear" w:color="auto" w:fill="FFFFFF"/>
          <w:lang w:eastAsia="zh-CN" w:bidi="ar-SA"/>
        </w:rPr>
      </w:pPr>
      <w:r>
        <w:rPr>
          <w:rFonts w:hint="eastAsia"/>
          <w:kern w:val="44"/>
          <w:shd w:val="clear" w:color="auto" w:fill="FFFFFF"/>
          <w:lang w:eastAsia="zh-CN" w:bidi="ar-SA"/>
        </w:rPr>
        <w:t>附件1</w:t>
      </w:r>
    </w:p>
    <w:p>
      <w:pPr>
        <w:widowControl/>
        <w:shd w:val="clear" w:color="auto" w:fill="FFFFFF"/>
        <w:adjustRightInd/>
        <w:snapToGrid/>
        <w:jc w:val="center"/>
        <w:outlineLvl w:val="0"/>
        <w:rPr>
          <w:rFonts w:hint="eastAsia" w:ascii="方正小标宋简体" w:hAnsi="方正小标宋简体" w:eastAsia="方正小标宋简体" w:cs="方正小标宋简体"/>
          <w:bCs/>
          <w:kern w:val="44"/>
          <w:sz w:val="44"/>
          <w:szCs w:val="44"/>
          <w:shd w:val="clear" w:color="auto" w:fill="FFFFFF"/>
          <w:lang w:eastAsia="zh-CN" w:bidi="ar-SA"/>
        </w:rPr>
      </w:pPr>
    </w:p>
    <w:p>
      <w:pPr>
        <w:pStyle w:val="2"/>
        <w:rPr>
          <w:rFonts w:hint="eastAsia"/>
          <w:kern w:val="44"/>
          <w:shd w:val="clear" w:color="auto" w:fill="FFFFFF"/>
        </w:rPr>
      </w:pPr>
      <w:r>
        <w:rPr>
          <w:rFonts w:hint="eastAsia"/>
          <w:kern w:val="44"/>
          <w:shd w:val="clear" w:color="auto" w:fill="FFFFFF"/>
        </w:rPr>
        <w:t>深圳市工业和信息化局新材料产业发展</w:t>
      </w:r>
    </w:p>
    <w:p>
      <w:pPr>
        <w:pStyle w:val="2"/>
        <w:rPr>
          <w:rFonts w:hint="eastAsia"/>
          <w:kern w:val="44"/>
          <w:shd w:val="clear" w:color="auto" w:fill="FFFFFF"/>
        </w:rPr>
      </w:pPr>
      <w:r>
        <w:rPr>
          <w:rFonts w:hint="eastAsia"/>
          <w:kern w:val="44"/>
          <w:shd w:val="clear" w:color="auto" w:fill="FFFFFF"/>
        </w:rPr>
        <w:t>项目扶持计划操作规程</w:t>
      </w:r>
    </w:p>
    <w:p>
      <w:pPr>
        <w:pStyle w:val="2"/>
        <w:rPr>
          <w:rFonts w:hint="eastAsia"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（征求意见稿）</w:t>
      </w:r>
    </w:p>
    <w:p>
      <w:pPr>
        <w:adjustRightInd/>
        <w:snapToGrid/>
        <w:ind w:firstLine="640" w:firstLineChars="200"/>
        <w:rPr>
          <w:rFonts w:hint="eastAsia"/>
          <w:lang w:eastAsia="zh-CN"/>
        </w:rPr>
      </w:pPr>
    </w:p>
    <w:p>
      <w:pPr>
        <w:adjustRightInd/>
        <w:snapToGrid/>
        <w:ind w:firstLine="640" w:firstLineChars="200"/>
        <w:jc w:val="center"/>
        <w:rPr>
          <w:rFonts w:hint="eastAsia" w:ascii="黑体" w:hAnsi="黑体" w:eastAsia="黑体" w:cs="黑体"/>
          <w:shd w:val="clear" w:color="auto" w:fill="FFFFFF"/>
          <w:lang w:eastAsia="zh-CN"/>
        </w:rPr>
      </w:pPr>
      <w:r>
        <w:rPr>
          <w:rFonts w:hint="eastAsia" w:ascii="黑体" w:hAnsi="黑体" w:eastAsia="黑体" w:cs="黑体"/>
          <w:shd w:val="clear" w:color="auto" w:fill="FFFFFF"/>
          <w:lang w:eastAsia="zh-CN"/>
        </w:rPr>
        <w:t>第一章  总则</w:t>
      </w:r>
    </w:p>
    <w:p>
      <w:pPr>
        <w:adjustRightInd/>
        <w:snapToGrid/>
        <w:ind w:firstLine="643" w:firstLineChars="200"/>
        <w:jc w:val="left"/>
        <w:rPr>
          <w:rFonts w:hint="eastAsia"/>
          <w:shd w:val="clear" w:color="auto" w:fill="FFFFFF"/>
          <w:lang w:eastAsia="zh-CN"/>
        </w:rPr>
      </w:pPr>
      <w:r>
        <w:rPr>
          <w:rFonts w:hint="eastAsia"/>
          <w:b/>
          <w:bCs/>
          <w:shd w:val="clear" w:color="auto" w:fill="FFFFFF"/>
          <w:lang w:eastAsia="zh-CN"/>
        </w:rPr>
        <w:t>第一条</w:t>
      </w:r>
      <w:r>
        <w:rPr>
          <w:rFonts w:hint="eastAsia"/>
          <w:shd w:val="clear" w:color="auto" w:fill="FFFFFF"/>
          <w:lang w:eastAsia="zh-CN"/>
        </w:rPr>
        <w:t xml:space="preserve">  为了落实《深圳市关于推动新材料产业集群高质量发展的若干措施》（深工信规〔2023〕11号，以下简称《若干措施》），规范市工业和信息化局新材料产业发展项目扶持计划的组织实施，提高《若干措施》政策效益及专项资金管理使用水平，依据《深圳市市级财政专项资金管理办法》（深府规〔2018〕12号）、《深圳市工业和信息化产业发展专项资金管理办法》（深工信规〔2020〕9号）等规定，制定本规程。</w:t>
      </w:r>
    </w:p>
    <w:p>
      <w:pPr>
        <w:adjustRightInd/>
        <w:snapToGrid/>
        <w:ind w:firstLine="643" w:firstLineChars="200"/>
        <w:rPr>
          <w:rFonts w:hint="eastAsia"/>
          <w:kern w:val="2"/>
          <w:shd w:val="clear" w:color="auto" w:fill="FFFFFF"/>
          <w:lang w:eastAsia="zh-CN" w:bidi="ar-SA"/>
        </w:rPr>
      </w:pPr>
      <w:r>
        <w:rPr>
          <w:rFonts w:hint="eastAsia"/>
          <w:b/>
          <w:bCs/>
          <w:kern w:val="2"/>
          <w:shd w:val="clear" w:color="auto" w:fill="FFFFFF"/>
          <w:lang w:eastAsia="zh-CN" w:bidi="ar-SA"/>
        </w:rPr>
        <w:t>第二条</w:t>
      </w:r>
      <w:r>
        <w:rPr>
          <w:rFonts w:hint="eastAsia"/>
          <w:kern w:val="2"/>
          <w:shd w:val="clear" w:color="auto" w:fill="FFFFFF"/>
          <w:lang w:eastAsia="zh-CN" w:bidi="ar-SA"/>
        </w:rPr>
        <w:t xml:space="preserve">  本规程适用于市工业和信息化局组织实施的新材料产业发展项目扶持计划，是市工业和信息化局组织实施项目扶持计划、制定项目扶持计划申报指南和对资助项目实行审核与核准工作的重要依据。</w:t>
      </w:r>
    </w:p>
    <w:p>
      <w:pPr>
        <w:adjustRightInd/>
        <w:snapToGrid/>
        <w:ind w:firstLine="643" w:firstLineChars="200"/>
        <w:rPr>
          <w:rFonts w:hint="eastAsia"/>
          <w:kern w:val="2"/>
          <w:shd w:val="clear" w:color="auto" w:fill="FFFFFF"/>
          <w:lang w:eastAsia="zh-CN" w:bidi="ar-SA"/>
        </w:rPr>
      </w:pPr>
      <w:r>
        <w:rPr>
          <w:rFonts w:hint="eastAsia"/>
          <w:b/>
          <w:bCs/>
          <w:kern w:val="2"/>
          <w:shd w:val="clear" w:color="auto" w:fill="FFFFFF"/>
          <w:lang w:eastAsia="zh-CN" w:bidi="ar-SA"/>
        </w:rPr>
        <w:t>第三条</w:t>
      </w:r>
      <w:r>
        <w:rPr>
          <w:rFonts w:hint="eastAsia"/>
          <w:kern w:val="2"/>
          <w:shd w:val="clear" w:color="auto" w:fill="FFFFFF"/>
          <w:lang w:eastAsia="zh-CN" w:bidi="ar-SA"/>
        </w:rPr>
        <w:t xml:space="preserve">  本规程所称新材料产业，</w:t>
      </w:r>
      <w:r>
        <w:rPr>
          <w:rFonts w:hint="eastAsia"/>
          <w:kern w:val="2"/>
          <w:lang w:eastAsia="zh-CN" w:bidi="ar-SA"/>
        </w:rPr>
        <w:t>重点聚焦新能源材料、电子信息材料、生物医用材料、先进金属材料、高分子材料、绿色建筑材料、前沿新材料等领域。</w:t>
      </w:r>
    </w:p>
    <w:p>
      <w:pPr>
        <w:widowControl/>
        <w:shd w:val="clear" w:color="auto" w:fill="FFFFFF"/>
        <w:adjustRightInd/>
        <w:snapToGrid/>
        <w:ind w:firstLine="643" w:firstLineChars="200"/>
        <w:jc w:val="left"/>
        <w:rPr>
          <w:rFonts w:hint="eastAsia"/>
          <w:kern w:val="2"/>
          <w:lang w:eastAsia="zh-CN" w:bidi="ar-SA"/>
        </w:rPr>
      </w:pPr>
      <w:r>
        <w:rPr>
          <w:rFonts w:hint="eastAsia"/>
          <w:b/>
          <w:bCs/>
          <w:kern w:val="2"/>
          <w:shd w:val="clear" w:color="auto" w:fill="FFFFFF"/>
          <w:lang w:eastAsia="zh-CN" w:bidi="ar-SA"/>
        </w:rPr>
        <w:t>第四条</w:t>
      </w:r>
      <w:r>
        <w:rPr>
          <w:rFonts w:hint="eastAsia"/>
          <w:kern w:val="2"/>
          <w:shd w:val="clear" w:color="auto" w:fill="FFFFFF"/>
          <w:lang w:eastAsia="zh-CN" w:bidi="ar-SA"/>
        </w:rPr>
        <w:t xml:space="preserve"> </w:t>
      </w:r>
      <w:r>
        <w:rPr>
          <w:rFonts w:hint="eastAsia"/>
          <w:kern w:val="2"/>
          <w:lang w:eastAsia="zh-CN" w:bidi="ar-SA"/>
        </w:rPr>
        <w:t xml:space="preserve"> 项目扶持计划的组织实施，应遵循职责明确、公开透明、程序规范、条件明确、标准清晰、绩效明显的原则；实行总额控制、自愿申报、形式审查、专家评审、专项审计、现场核查、征求意见、社会公示、部门决策、绩效评价、加强监督的管理模式。</w:t>
      </w:r>
    </w:p>
    <w:p>
      <w:pPr>
        <w:adjustRightInd/>
        <w:snapToGrid/>
        <w:ind w:firstLine="640" w:firstLineChars="200"/>
        <w:jc w:val="center"/>
        <w:rPr>
          <w:rFonts w:hint="eastAsia" w:ascii="黑体" w:hAnsi="黑体" w:eastAsia="黑体" w:cs="黑体"/>
          <w:shd w:val="clear" w:color="auto" w:fill="FFFFFF"/>
          <w:lang w:eastAsia="zh-CN"/>
        </w:rPr>
      </w:pPr>
    </w:p>
    <w:p>
      <w:pPr>
        <w:adjustRightInd/>
        <w:snapToGrid/>
        <w:ind w:firstLine="640" w:firstLineChars="200"/>
        <w:jc w:val="center"/>
        <w:rPr>
          <w:rFonts w:hint="eastAsia" w:ascii="黑体" w:hAnsi="黑体" w:eastAsia="黑体" w:cs="黑体"/>
          <w:shd w:val="clear" w:color="auto" w:fill="FFFFFF"/>
          <w:lang w:eastAsia="zh-CN"/>
        </w:rPr>
      </w:pPr>
      <w:r>
        <w:rPr>
          <w:rFonts w:hint="eastAsia" w:ascii="黑体" w:hAnsi="黑体" w:eastAsia="黑体" w:cs="黑体"/>
          <w:shd w:val="clear" w:color="auto" w:fill="FFFFFF"/>
          <w:lang w:eastAsia="zh-CN"/>
        </w:rPr>
        <w:t>第二章  工作职责</w:t>
      </w:r>
    </w:p>
    <w:p>
      <w:pPr>
        <w:widowControl/>
        <w:shd w:val="clear" w:color="auto" w:fill="FFFFFF"/>
        <w:adjustRightInd/>
        <w:snapToGrid/>
        <w:ind w:firstLine="643" w:firstLineChars="200"/>
        <w:rPr>
          <w:rFonts w:hint="eastAsia"/>
          <w:shd w:val="clear" w:color="auto" w:fill="FFFFFF"/>
          <w:lang w:eastAsia="zh-CN" w:bidi="ar"/>
        </w:rPr>
      </w:pPr>
      <w:r>
        <w:rPr>
          <w:rFonts w:hint="eastAsia"/>
          <w:b/>
          <w:bCs/>
          <w:shd w:val="clear" w:color="auto" w:fill="FFFFFF"/>
          <w:lang w:eastAsia="zh-CN" w:bidi="ar"/>
        </w:rPr>
        <w:t>第五条</w:t>
      </w:r>
      <w:r>
        <w:rPr>
          <w:rFonts w:hint="eastAsia"/>
          <w:shd w:val="clear" w:color="auto" w:fill="FFFFFF"/>
          <w:lang w:eastAsia="zh-CN" w:bidi="ar"/>
        </w:rPr>
        <w:t xml:space="preserve">  市工业和信息化局负责制定和发布项目扶持计划的申报指南，组织项目的申请受理、形式审查、专家评审、专项审计、现场核查、征求意见、拟定项目扶持计划、社会公示及申诉处理，下达项目扶持计划，办理项目资助资金的拨付手续；配合市财政部门开展专项资金的重点绩效评价，配合审计、监察等部门对专项资金管理使用的监督检查等工作。</w:t>
      </w:r>
    </w:p>
    <w:p>
      <w:pPr>
        <w:widowControl/>
        <w:shd w:val="clear" w:color="auto" w:fill="FFFFFF"/>
        <w:adjustRightInd/>
        <w:snapToGrid/>
        <w:ind w:firstLine="643" w:firstLineChars="200"/>
        <w:rPr>
          <w:rFonts w:hint="eastAsia"/>
          <w:lang w:eastAsia="zh-CN" w:bidi="ar"/>
        </w:rPr>
      </w:pPr>
      <w:r>
        <w:rPr>
          <w:rFonts w:hint="eastAsia"/>
          <w:b/>
          <w:bCs/>
          <w:shd w:val="clear" w:color="auto" w:fill="FFFFFF"/>
          <w:lang w:eastAsia="zh-CN" w:bidi="ar"/>
        </w:rPr>
        <w:t>第六条</w:t>
      </w:r>
      <w:r>
        <w:rPr>
          <w:rFonts w:hint="eastAsia"/>
          <w:shd w:val="clear" w:color="auto" w:fill="FFFFFF"/>
          <w:lang w:eastAsia="zh-CN" w:bidi="ar"/>
        </w:rPr>
        <w:t xml:space="preserve">  市工业和信息化局监督项目单位，在符合申报条件的前提下，按照申请指南要求申报项目，提交项目扶持计划申请书等材料，对所提交的材料的真实性、准确性、完整性和合规性负责；配合工信、财政、审计、统计等部门完成相关监督、检查、评价、统计等工作。</w:t>
      </w:r>
    </w:p>
    <w:p>
      <w:pPr>
        <w:widowControl/>
        <w:shd w:val="clear" w:color="auto" w:fill="FFFFFF"/>
        <w:adjustRightInd/>
        <w:snapToGrid/>
        <w:ind w:firstLine="643" w:firstLineChars="200"/>
        <w:rPr>
          <w:rFonts w:hint="eastAsia"/>
          <w:sz w:val="24"/>
          <w:lang w:eastAsia="zh-CN" w:bidi="ar"/>
        </w:rPr>
      </w:pPr>
      <w:r>
        <w:rPr>
          <w:rFonts w:hint="eastAsia"/>
          <w:b/>
          <w:bCs/>
          <w:shd w:val="clear" w:color="auto" w:fill="FFFFFF"/>
          <w:lang w:eastAsia="zh-CN" w:bidi="ar"/>
        </w:rPr>
        <w:t>第七条</w:t>
      </w:r>
      <w:r>
        <w:rPr>
          <w:rFonts w:hint="eastAsia"/>
          <w:shd w:val="clear" w:color="auto" w:fill="FFFFFF"/>
          <w:lang w:eastAsia="zh-CN" w:bidi="ar"/>
        </w:rPr>
        <w:t xml:space="preserve">  市工业和信息化局根据工作需要，可以通过政府购买服务的方式，委托第三方机构协助开展本规程规定的有关资助项目审核工作环节所涉及的事务性、辅助性以及专业化工作，并监督受委托的第三方专业服务机构按约履责，按规定做好相关信息的安全管理和保密工作。</w:t>
      </w:r>
    </w:p>
    <w:p>
      <w:pPr>
        <w:adjustRightInd/>
        <w:snapToGrid/>
        <w:ind w:firstLine="640" w:firstLineChars="200"/>
        <w:jc w:val="center"/>
        <w:rPr>
          <w:rFonts w:hint="eastAsia" w:ascii="黑体" w:hAnsi="黑体" w:eastAsia="黑体" w:cs="黑体"/>
          <w:shd w:val="clear" w:color="auto" w:fill="FFFFFF"/>
          <w:lang w:eastAsia="zh-CN"/>
        </w:rPr>
      </w:pPr>
    </w:p>
    <w:p>
      <w:pPr>
        <w:adjustRightInd/>
        <w:snapToGrid/>
        <w:ind w:firstLine="640" w:firstLineChars="200"/>
        <w:jc w:val="center"/>
        <w:rPr>
          <w:rFonts w:hint="eastAsia"/>
          <w:shd w:val="clear" w:color="auto" w:fill="FFFFFF"/>
          <w:lang w:eastAsia="zh-CN"/>
        </w:rPr>
      </w:pPr>
      <w:r>
        <w:rPr>
          <w:rFonts w:hint="eastAsia" w:ascii="黑体" w:hAnsi="黑体" w:eastAsia="黑体" w:cs="黑体"/>
          <w:shd w:val="clear" w:color="auto" w:fill="FFFFFF"/>
          <w:lang w:eastAsia="zh-CN"/>
        </w:rPr>
        <w:t>第三章  资助的项目类别、标准及其费用范围</w:t>
      </w:r>
    </w:p>
    <w:p>
      <w:pPr>
        <w:adjustRightInd/>
        <w:snapToGrid/>
        <w:ind w:firstLine="643" w:firstLineChars="200"/>
        <w:jc w:val="left"/>
        <w:rPr>
          <w:rFonts w:hint="eastAsia"/>
          <w:kern w:val="2"/>
          <w:lang w:eastAsia="zh-CN" w:bidi="ar-SA"/>
        </w:rPr>
      </w:pPr>
      <w:r>
        <w:rPr>
          <w:rFonts w:hint="eastAsia"/>
          <w:b/>
          <w:bCs/>
          <w:shd w:val="clear" w:color="auto" w:fill="FFFFFF"/>
          <w:lang w:eastAsia="zh-CN"/>
        </w:rPr>
        <w:t>第八条</w:t>
      </w:r>
      <w:r>
        <w:rPr>
          <w:rFonts w:hint="eastAsia"/>
          <w:shd w:val="clear" w:color="auto" w:fill="FFFFFF"/>
          <w:lang w:eastAsia="zh-CN"/>
        </w:rPr>
        <w:t xml:space="preserve">  关键材料测试验证平台项目是指，龙头企业、研究机构等</w:t>
      </w:r>
      <w:r>
        <w:rPr>
          <w:rFonts w:hint="eastAsia"/>
          <w:kern w:val="2"/>
          <w:lang w:eastAsia="zh-CN" w:bidi="ar-SA"/>
        </w:rPr>
        <w:t>围绕芯片制造封装、新型显示、高端通讯器件等关键核心材料领域，面向我市</w:t>
      </w:r>
      <w:r>
        <w:rPr>
          <w:rFonts w:hint="eastAsia"/>
          <w:shd w:val="clear" w:color="auto" w:fill="FFFFFF"/>
          <w:lang w:eastAsia="zh-CN"/>
        </w:rPr>
        <w:t>新材料企业搭建提供相关材料</w:t>
      </w:r>
      <w:r>
        <w:rPr>
          <w:rFonts w:hint="eastAsia"/>
          <w:kern w:val="2"/>
          <w:lang w:eastAsia="zh-CN" w:bidi="ar-SA"/>
        </w:rPr>
        <w:t>研发、验证、改进等服务的</w:t>
      </w:r>
      <w:r>
        <w:rPr>
          <w:rFonts w:hint="eastAsia"/>
          <w:shd w:val="clear" w:color="auto" w:fill="FFFFFF"/>
          <w:lang w:eastAsia="zh-CN"/>
        </w:rPr>
        <w:t>测试验证平台项目</w:t>
      </w:r>
      <w:r>
        <w:rPr>
          <w:rFonts w:hint="eastAsia"/>
          <w:kern w:val="2"/>
          <w:lang w:eastAsia="zh-CN" w:bidi="ar-SA"/>
        </w:rPr>
        <w:t>。</w:t>
      </w:r>
    </w:p>
    <w:p>
      <w:pPr>
        <w:adjustRightInd/>
        <w:snapToGrid/>
        <w:ind w:firstLine="640" w:firstLineChars="200"/>
        <w:rPr>
          <w:rFonts w:hint="eastAsia"/>
          <w:kern w:val="2"/>
          <w:shd w:val="clear" w:color="auto" w:fill="FFFFFF"/>
          <w:lang w:eastAsia="zh-CN" w:bidi="ar-SA"/>
        </w:rPr>
      </w:pPr>
      <w:r>
        <w:rPr>
          <w:rFonts w:hint="eastAsia"/>
          <w:kern w:val="2"/>
          <w:shd w:val="clear" w:color="auto" w:fill="FFFFFF"/>
          <w:lang w:eastAsia="zh-CN" w:bidi="ar-SA"/>
        </w:rPr>
        <w:t>资助标准及费用范围为：事后资助，按照不超过项目审定总投入的30%，给予项目单位最高5000万元资助。项目资助费用范围是项目单位为实施上述资助项目实际发生的项目总投入，包括建设投资（主要包括软硬件设备及工器具的购置和改造费用，安装工程费，场地改造费、建筑工程费等）、研发费用（主要包括自主研发费和委托开发费）等。</w:t>
      </w:r>
    </w:p>
    <w:p>
      <w:pPr>
        <w:adjustRightInd/>
        <w:snapToGrid/>
        <w:ind w:firstLine="643" w:firstLineChars="200"/>
        <w:jc w:val="left"/>
        <w:rPr>
          <w:rFonts w:hint="eastAsia"/>
          <w:kern w:val="2"/>
          <w:lang w:eastAsia="zh-CN" w:bidi="ar-SA"/>
        </w:rPr>
      </w:pPr>
      <w:r>
        <w:rPr>
          <w:rFonts w:hint="eastAsia"/>
          <w:b/>
          <w:bCs/>
          <w:shd w:val="clear" w:color="auto" w:fill="FFFFFF"/>
          <w:lang w:eastAsia="zh-CN"/>
        </w:rPr>
        <w:t>第九条</w:t>
      </w:r>
      <w:r>
        <w:rPr>
          <w:rFonts w:hint="eastAsia"/>
          <w:shd w:val="clear" w:color="auto" w:fill="FFFFFF"/>
          <w:lang w:eastAsia="zh-CN"/>
        </w:rPr>
        <w:t xml:space="preserve">  新材料企业及团队落地项目是指，</w:t>
      </w:r>
      <w:r>
        <w:rPr>
          <w:rFonts w:hint="eastAsia"/>
          <w:kern w:val="2"/>
          <w:lang w:eastAsia="zh-CN" w:bidi="ar-SA"/>
        </w:rPr>
        <w:t>国内外领先企业、机构及团队围绕湿电子化学品、有机发光材料、衬底材料、先进金属材料等新材料薄弱环节，在我市落地的研发及产业化项目。</w:t>
      </w:r>
    </w:p>
    <w:p>
      <w:pPr>
        <w:adjustRightInd/>
        <w:snapToGrid/>
        <w:ind w:firstLine="640" w:firstLineChars="200"/>
        <w:rPr>
          <w:lang w:eastAsia="zh-CN"/>
        </w:rPr>
      </w:pPr>
      <w:r>
        <w:rPr>
          <w:rFonts w:hint="eastAsia"/>
          <w:shd w:val="clear" w:color="auto" w:fill="FFFFFF"/>
          <w:lang w:eastAsia="zh-CN"/>
        </w:rPr>
        <w:t>资助标准及费用范围为：事后资助，按照不超过项目审定总投入的30%，给予项目单位最高5000万元资助。</w:t>
      </w:r>
      <w:r>
        <w:rPr>
          <w:rFonts w:hint="eastAsia"/>
          <w:kern w:val="2"/>
          <w:shd w:val="clear" w:color="auto" w:fill="FFFFFF"/>
          <w:lang w:eastAsia="zh-CN" w:bidi="ar-SA"/>
        </w:rPr>
        <w:t>项目资助费用范围是项目单位为实施上述资助项目实际发生的项目总投入，包括建设投资（主要包括软硬件设备及工器具的购置和改造费用，安装工程费，场地改造费、建筑工程费等）、研发费用（主要包括自主研发费和委托开发费）等。</w:t>
      </w:r>
    </w:p>
    <w:p>
      <w:pPr>
        <w:adjustRightInd/>
        <w:snapToGrid/>
        <w:ind w:firstLine="643" w:firstLineChars="200"/>
        <w:jc w:val="left"/>
        <w:rPr>
          <w:rFonts w:hint="eastAsia"/>
          <w:kern w:val="2"/>
          <w:lang w:eastAsia="zh-CN" w:bidi="ar-SA"/>
        </w:rPr>
      </w:pPr>
      <w:r>
        <w:rPr>
          <w:rFonts w:hint="eastAsia"/>
          <w:b/>
          <w:bCs/>
          <w:shd w:val="clear" w:color="auto" w:fill="FFFFFF"/>
          <w:lang w:eastAsia="zh-CN"/>
        </w:rPr>
        <w:t>第十条</w:t>
      </w:r>
      <w:r>
        <w:rPr>
          <w:rFonts w:hint="eastAsia"/>
          <w:shd w:val="clear" w:color="auto" w:fill="FFFFFF"/>
          <w:lang w:eastAsia="zh-CN"/>
        </w:rPr>
        <w:t xml:space="preserve">  产业链关键环节提升项目是指，新材料企业围绕</w:t>
      </w:r>
      <w:r>
        <w:rPr>
          <w:rFonts w:hint="eastAsia"/>
          <w:kern w:val="2"/>
          <w:lang w:eastAsia="zh-CN" w:bidi="ar-SA"/>
        </w:rPr>
        <w:t>新能源、电子信息、生物医用、先进金属、高分子、绿色建材、前沿新材料等我市重点新材料领域关键瓶颈，组织实施突破主要性能指标、对产业发展起支撑作用的产业链关键环节提升项目。</w:t>
      </w:r>
    </w:p>
    <w:p>
      <w:pPr>
        <w:adjustRightInd/>
        <w:snapToGrid/>
        <w:ind w:firstLine="640" w:firstLineChars="200"/>
        <w:rPr>
          <w:rFonts w:hint="eastAsia" w:hAnsi="Times New Roman" w:cs="Times New Roman"/>
          <w:highlight w:val="yellow"/>
          <w:lang w:eastAsia="zh-CN" w:bidi="ar-SA"/>
        </w:rPr>
      </w:pPr>
      <w:r>
        <w:rPr>
          <w:rFonts w:hint="eastAsia"/>
          <w:shd w:val="clear" w:color="auto" w:fill="FFFFFF"/>
          <w:lang w:eastAsia="zh-CN"/>
        </w:rPr>
        <w:t>资助标准及费用范围为：事后资助，按照不超过项目审定总投入的30%，给予项目单位最高500万元资助。</w:t>
      </w:r>
      <w:r>
        <w:rPr>
          <w:rFonts w:hint="eastAsia"/>
          <w:kern w:val="2"/>
          <w:shd w:val="clear" w:color="auto" w:fill="FFFFFF"/>
          <w:lang w:eastAsia="zh-CN" w:bidi="ar-SA"/>
        </w:rPr>
        <w:t>项目资助费用范围是项目单位为实施上述资助项目实际发生的项目总投入，包括建设投资（主要包括软硬件设备及工器具的购置和改造费用，安装工程费，场地改造费、建筑工程费等）、研发费用（主要包括自主研发费和委托开发费）等。</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第十一条</w:t>
      </w:r>
      <w:r>
        <w:rPr>
          <w:rFonts w:hint="eastAsia"/>
          <w:shd w:val="clear" w:color="auto" w:fill="FFFFFF"/>
          <w:lang w:eastAsia="zh-CN"/>
        </w:rPr>
        <w:t xml:space="preserve">  首批次重点新材料项目：</w:t>
      </w:r>
    </w:p>
    <w:p>
      <w:pPr>
        <w:adjustRightInd/>
        <w:snapToGrid/>
        <w:ind w:firstLine="640" w:firstLineChars="200"/>
        <w:rPr>
          <w:rFonts w:hint="eastAsia"/>
          <w:shd w:val="clear" w:color="auto" w:fill="FFFFFF"/>
          <w:lang w:eastAsia="zh-CN"/>
        </w:rPr>
      </w:pPr>
      <w:r>
        <w:rPr>
          <w:rFonts w:hint="eastAsia"/>
          <w:shd w:val="clear" w:color="auto" w:fill="FFFFFF"/>
          <w:lang w:eastAsia="zh-CN"/>
        </w:rPr>
        <w:t>（一）</w:t>
      </w:r>
      <w:r>
        <w:rPr>
          <w:rFonts w:hint="eastAsia"/>
          <w:lang w:eastAsia="zh-CN"/>
        </w:rPr>
        <w:t>首批次重点新材料是指，企业通过自主研制、引进吸收等方式拥有发明专利，形成具有技术领先优势或者打破市场垄断，尚未取得重大市场业绩，在首年度销售的重点新材料首批次应用示范指导目录内的同品种、同技术规格参数的新材料产品。</w:t>
      </w:r>
    </w:p>
    <w:p>
      <w:pPr>
        <w:adjustRightInd/>
        <w:snapToGrid/>
        <w:ind w:firstLine="640" w:firstLineChars="200"/>
        <w:rPr>
          <w:rFonts w:hint="eastAsia"/>
          <w:shd w:val="clear" w:color="auto" w:fill="FFFFFF"/>
          <w:lang w:eastAsia="zh-CN"/>
        </w:rPr>
      </w:pPr>
      <w:r>
        <w:rPr>
          <w:rFonts w:hint="eastAsia"/>
          <w:shd w:val="clear" w:color="auto" w:fill="FFFFFF"/>
          <w:lang w:eastAsia="zh-CN"/>
        </w:rPr>
        <w:t>（二）重点新材料首批次应用示范指导目录由工业和信息化主管部门制定，并根据相关产业发展情况进行适时调整。</w:t>
      </w:r>
    </w:p>
    <w:p>
      <w:pPr>
        <w:adjustRightInd/>
        <w:snapToGrid/>
        <w:ind w:firstLine="640" w:firstLineChars="200"/>
        <w:rPr>
          <w:rFonts w:hint="eastAsia" w:ascii="Times New Roman" w:hAnsi="Times New Roman" w:cs="Times New Roman"/>
          <w:kern w:val="2"/>
          <w:szCs w:val="24"/>
          <w:highlight w:val="yellow"/>
          <w:lang w:eastAsia="zh-CN" w:bidi="ar-SA"/>
        </w:rPr>
      </w:pPr>
      <w:r>
        <w:rPr>
          <w:rFonts w:hint="eastAsia"/>
          <w:shd w:val="clear" w:color="auto" w:fill="FFFFFF"/>
          <w:lang w:eastAsia="zh-CN"/>
        </w:rPr>
        <w:t>（三）首批次重点新材料项目是指，</w:t>
      </w:r>
      <w:r>
        <w:rPr>
          <w:rFonts w:hint="eastAsia" w:ascii="Times New Roman" w:hAnsi="Times New Roman" w:cs="Times New Roman"/>
          <w:kern w:val="2"/>
          <w:szCs w:val="24"/>
          <w:lang w:eastAsia="zh-CN" w:bidi="ar-SA"/>
        </w:rPr>
        <w:t>企业研发生产符合工业和信息化部及我市重点新材料首批次应用示范指导目录的首批次新材料产品，并实现首批次新材料销售的项目。</w:t>
      </w:r>
    </w:p>
    <w:p>
      <w:pPr>
        <w:adjustRightInd/>
        <w:snapToGrid/>
        <w:ind w:firstLine="640" w:firstLineChars="200"/>
        <w:rPr>
          <w:rFonts w:hint="eastAsia" w:ascii="Times New Roman" w:hAnsi="Times New Roman" w:cs="Times New Roman"/>
          <w:kern w:val="2"/>
          <w:szCs w:val="24"/>
          <w:lang w:eastAsia="zh-CN" w:bidi="ar-SA"/>
        </w:rPr>
      </w:pPr>
      <w:r>
        <w:rPr>
          <w:rFonts w:hint="eastAsia"/>
          <w:shd w:val="clear" w:color="auto" w:fill="FFFFFF"/>
          <w:lang w:eastAsia="zh-CN"/>
        </w:rPr>
        <w:t>资助标准及费用范围为：事后资助</w:t>
      </w:r>
      <w:r>
        <w:rPr>
          <w:rFonts w:hint="eastAsia"/>
          <w:lang w:eastAsia="zh-CN"/>
        </w:rPr>
        <w:t>，按照符合条件的首批次重点新材料在一定期限内形成销售额（不含税）的20%给予资助，</w:t>
      </w:r>
      <w:r>
        <w:rPr>
          <w:rFonts w:hint="eastAsia" w:ascii="Times New Roman" w:hAnsi="Times New Roman" w:cs="Times New Roman"/>
          <w:kern w:val="2"/>
          <w:szCs w:val="24"/>
          <w:lang w:eastAsia="zh-CN" w:bidi="ar-SA"/>
        </w:rPr>
        <w:t>最高不超</w:t>
      </w:r>
      <w:r>
        <w:rPr>
          <w:rFonts w:hint="eastAsia"/>
          <w:kern w:val="2"/>
          <w:lang w:eastAsia="zh-CN" w:bidi="ar-SA"/>
        </w:rPr>
        <w:t>过1000万</w:t>
      </w:r>
      <w:r>
        <w:rPr>
          <w:rFonts w:hint="eastAsia" w:ascii="Times New Roman" w:hAnsi="Times New Roman" w:cs="Times New Roman"/>
          <w:kern w:val="2"/>
          <w:szCs w:val="24"/>
          <w:lang w:eastAsia="zh-CN" w:bidi="ar-SA"/>
        </w:rPr>
        <w:t>元。</w:t>
      </w:r>
    </w:p>
    <w:p>
      <w:pPr>
        <w:adjustRightInd/>
        <w:snapToGrid/>
        <w:ind w:firstLine="643" w:firstLineChars="200"/>
        <w:jc w:val="left"/>
        <w:rPr>
          <w:shd w:val="clear" w:color="auto" w:fill="FFFFFF"/>
          <w:lang w:eastAsia="zh-CN"/>
        </w:rPr>
      </w:pPr>
      <w:r>
        <w:rPr>
          <w:rFonts w:hint="eastAsia"/>
          <w:b/>
          <w:bCs/>
          <w:shd w:val="clear" w:color="auto" w:fill="FFFFFF"/>
          <w:lang w:eastAsia="zh-CN"/>
        </w:rPr>
        <w:t>第十二条</w:t>
      </w:r>
      <w:r>
        <w:rPr>
          <w:rFonts w:hint="eastAsia"/>
          <w:shd w:val="clear" w:color="auto" w:fill="FFFFFF"/>
          <w:lang w:eastAsia="zh-CN"/>
        </w:rPr>
        <w:t xml:space="preserve">  产业服务体系建设项目包含以下资助方向：</w:t>
      </w:r>
    </w:p>
    <w:p>
      <w:pPr>
        <w:adjustRightInd/>
        <w:snapToGrid/>
        <w:ind w:firstLine="640" w:firstLineChars="200"/>
        <w:rPr>
          <w:shd w:val="clear" w:color="auto" w:fill="FFFFFF"/>
          <w:lang w:eastAsia="zh-CN"/>
        </w:rPr>
      </w:pPr>
      <w:r>
        <w:rPr>
          <w:rFonts w:hint="eastAsia"/>
          <w:shd w:val="clear" w:color="auto" w:fill="FFFFFF"/>
          <w:lang w:eastAsia="zh-CN"/>
        </w:rPr>
        <w:t>（一）产业公共服务平台是指，项目单位</w:t>
      </w:r>
      <w:r>
        <w:rPr>
          <w:rFonts w:hint="eastAsia"/>
          <w:kern w:val="2"/>
          <w:lang w:eastAsia="zh-CN" w:bidi="ar-SA"/>
        </w:rPr>
        <w:t>围绕新材料产业供需对接、技术交流合作、产业资源共享等方面需求，建设的公共服务平台项目。</w:t>
      </w:r>
    </w:p>
    <w:p>
      <w:pPr>
        <w:adjustRightInd/>
        <w:snapToGrid/>
        <w:ind w:firstLine="640" w:firstLineChars="200"/>
        <w:rPr>
          <w:rFonts w:hint="eastAsia"/>
          <w:kern w:val="2"/>
          <w:shd w:val="clear" w:color="auto" w:fill="FFFFFF"/>
          <w:lang w:eastAsia="zh-CN" w:bidi="ar-SA"/>
        </w:rPr>
      </w:pPr>
      <w:r>
        <w:rPr>
          <w:rFonts w:hint="eastAsia"/>
          <w:kern w:val="2"/>
          <w:shd w:val="clear" w:color="auto" w:fill="FFFFFF"/>
          <w:lang w:eastAsia="zh-CN" w:bidi="ar-SA"/>
        </w:rPr>
        <w:t>资助标准及费用范围为：事后资助，按照不超过项目审定总投入的30%，给予项目单位最高300万元资助。项目资助费用范围是项目单位为实施上述资助项目实际发生的项目总投入，包括软硬件设备及工器具的购置和改造、研究咨询、检测认证、策划设计、人才培训、国际交流合作、以及开展以上公共服务工作所需场地建设、改造、租赁等搭建等费用。</w:t>
      </w:r>
    </w:p>
    <w:p>
      <w:pPr>
        <w:adjustRightInd/>
        <w:snapToGrid/>
        <w:ind w:firstLine="640" w:firstLineChars="200"/>
        <w:jc w:val="left"/>
        <w:rPr>
          <w:rFonts w:hint="eastAsia"/>
          <w:shd w:val="clear" w:color="auto" w:fill="FFFFFF"/>
          <w:lang w:eastAsia="zh-CN"/>
        </w:rPr>
      </w:pPr>
      <w:r>
        <w:rPr>
          <w:rFonts w:hint="eastAsia"/>
          <w:shd w:val="clear" w:color="auto" w:fill="FFFFFF"/>
          <w:lang w:eastAsia="zh-CN"/>
        </w:rPr>
        <w:t>（二）新材料行业重大活动是指，项目单位围绕新材料产业创新发展，</w:t>
      </w:r>
      <w:r>
        <w:rPr>
          <w:rFonts w:hint="eastAsia"/>
          <w:kern w:val="2"/>
          <w:lang w:eastAsia="zh-CN" w:bidi="ar-SA"/>
        </w:rPr>
        <w:t>举办高端展会、论坛、会议等活动。</w:t>
      </w:r>
    </w:p>
    <w:p>
      <w:pPr>
        <w:adjustRightInd/>
        <w:snapToGrid/>
        <w:ind w:firstLine="640" w:firstLineChars="200"/>
        <w:rPr>
          <w:kern w:val="2"/>
          <w:shd w:val="clear" w:color="auto" w:fill="FFFFFF"/>
          <w:lang w:eastAsia="zh-CN" w:bidi="ar-SA"/>
        </w:rPr>
      </w:pPr>
      <w:r>
        <w:rPr>
          <w:rFonts w:hint="eastAsia"/>
          <w:shd w:val="clear" w:color="auto" w:fill="FFFFFF"/>
          <w:lang w:eastAsia="zh-CN"/>
        </w:rPr>
        <w:t>资助标准及费用范围为：事后资助，按照不超过项目审定总投入的30%，给予项目单位最高300万元资助。</w:t>
      </w:r>
      <w:r>
        <w:rPr>
          <w:rFonts w:hint="eastAsia"/>
          <w:kern w:val="2"/>
          <w:shd w:val="clear" w:color="auto" w:fill="FFFFFF"/>
          <w:lang w:eastAsia="zh-CN" w:bidi="ar-SA"/>
        </w:rPr>
        <w:t>项目资助费用范围是项目单位为实施上述资助项目实际发生的项目总投入，包括</w:t>
      </w:r>
      <w:r>
        <w:rPr>
          <w:kern w:val="2"/>
          <w:shd w:val="clear" w:color="auto" w:fill="FFFFFF"/>
          <w:lang w:eastAsia="zh-CN" w:bidi="ar-SA"/>
        </w:rPr>
        <w:t>场地租赁</w:t>
      </w:r>
      <w:r>
        <w:rPr>
          <w:rFonts w:hint="eastAsia"/>
          <w:kern w:val="2"/>
          <w:shd w:val="clear" w:color="auto" w:fill="FFFFFF"/>
          <w:lang w:eastAsia="zh-CN" w:bidi="ar-SA"/>
        </w:rPr>
        <w:t>和</w:t>
      </w:r>
      <w:r>
        <w:rPr>
          <w:kern w:val="2"/>
          <w:shd w:val="clear" w:color="auto" w:fill="FFFFFF"/>
          <w:lang w:eastAsia="zh-CN" w:bidi="ar-SA"/>
        </w:rPr>
        <w:t>搭建、设备（租赁）、设计制作</w:t>
      </w:r>
      <w:r>
        <w:rPr>
          <w:rFonts w:hint="eastAsia"/>
          <w:kern w:val="2"/>
          <w:shd w:val="clear" w:color="auto" w:fill="FFFFFF"/>
          <w:lang w:eastAsia="zh-CN" w:bidi="ar-SA"/>
        </w:rPr>
        <w:t>、</w:t>
      </w:r>
      <w:r>
        <w:rPr>
          <w:kern w:val="2"/>
          <w:shd w:val="clear" w:color="auto" w:fill="FFFFFF"/>
          <w:lang w:eastAsia="zh-CN" w:bidi="ar-SA"/>
        </w:rPr>
        <w:t>嘉宾邀请、翻译、宣传</w:t>
      </w:r>
      <w:r>
        <w:rPr>
          <w:rFonts w:hint="eastAsia"/>
          <w:kern w:val="2"/>
          <w:shd w:val="clear" w:color="auto" w:fill="FFFFFF"/>
          <w:lang w:eastAsia="zh-CN" w:bidi="ar-SA"/>
        </w:rPr>
        <w:t>推广</w:t>
      </w:r>
      <w:r>
        <w:rPr>
          <w:kern w:val="2"/>
          <w:shd w:val="clear" w:color="auto" w:fill="FFFFFF"/>
          <w:lang w:eastAsia="zh-CN" w:bidi="ar-SA"/>
        </w:rPr>
        <w:t>等费用</w:t>
      </w:r>
      <w:r>
        <w:rPr>
          <w:rFonts w:hint="eastAsia"/>
          <w:kern w:val="2"/>
          <w:shd w:val="clear" w:color="auto" w:fill="FFFFFF"/>
          <w:lang w:eastAsia="zh-CN" w:bidi="ar-SA"/>
        </w:rPr>
        <w:t>。</w:t>
      </w:r>
    </w:p>
    <w:p>
      <w:pPr>
        <w:adjustRightInd/>
        <w:snapToGrid/>
        <w:ind w:firstLine="640" w:firstLineChars="200"/>
        <w:jc w:val="center"/>
        <w:rPr>
          <w:rFonts w:hint="eastAsia" w:ascii="黑体" w:hAnsi="黑体" w:eastAsia="黑体" w:cs="黑体"/>
          <w:shd w:val="clear" w:color="auto" w:fill="FFFFFF"/>
          <w:lang w:eastAsia="zh-CN"/>
        </w:rPr>
      </w:pPr>
    </w:p>
    <w:p>
      <w:pPr>
        <w:adjustRightInd/>
        <w:snapToGrid/>
        <w:jc w:val="center"/>
        <w:rPr>
          <w:rFonts w:hint="eastAsia" w:ascii="黑体" w:hAnsi="黑体" w:eastAsia="黑体" w:cs="黑体"/>
          <w:shd w:val="clear" w:color="auto" w:fill="FFFFFF"/>
          <w:lang w:eastAsia="zh-CN"/>
        </w:rPr>
      </w:pPr>
      <w:r>
        <w:rPr>
          <w:rFonts w:hint="eastAsia" w:ascii="黑体" w:hAnsi="黑体" w:eastAsia="黑体" w:cs="黑体"/>
          <w:shd w:val="clear" w:color="auto" w:fill="FFFFFF"/>
          <w:lang w:eastAsia="zh-CN"/>
        </w:rPr>
        <w:t>第四章  申报条件</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第十三条</w:t>
      </w:r>
      <w:r>
        <w:rPr>
          <w:rFonts w:hint="eastAsia"/>
          <w:shd w:val="clear" w:color="auto" w:fill="FFFFFF"/>
          <w:lang w:eastAsia="zh-CN"/>
        </w:rPr>
        <w:t xml:space="preserve">  申报单位需同时满足基础申报条件和专项申报条件。基础申报条件如下：</w:t>
      </w:r>
    </w:p>
    <w:p>
      <w:pPr>
        <w:adjustRightInd/>
        <w:snapToGrid/>
        <w:ind w:firstLine="640" w:firstLineChars="200"/>
        <w:rPr>
          <w:rFonts w:hint="eastAsia"/>
          <w:shd w:val="clear" w:color="auto" w:fill="FFFFFF"/>
          <w:lang w:eastAsia="zh-CN"/>
        </w:rPr>
      </w:pPr>
      <w:r>
        <w:rPr>
          <w:rFonts w:hint="eastAsia"/>
          <w:shd w:val="clear" w:color="auto" w:fill="FFFFFF"/>
          <w:lang w:eastAsia="zh-CN"/>
        </w:rPr>
        <w:t>　　（一）申报单位为在深圳市内实际从事经营活动，具有独立法人资格的企业、事业单位、行业协会或者其他组织；</w:t>
      </w:r>
    </w:p>
    <w:p>
      <w:pPr>
        <w:adjustRightInd/>
        <w:snapToGrid/>
        <w:ind w:firstLine="640" w:firstLineChars="200"/>
        <w:rPr>
          <w:rFonts w:hint="eastAsia"/>
          <w:shd w:val="clear" w:color="auto" w:fill="FFFFFF"/>
          <w:lang w:eastAsia="zh-CN"/>
        </w:rPr>
      </w:pPr>
      <w:r>
        <w:rPr>
          <w:rFonts w:hint="eastAsia"/>
          <w:shd w:val="clear" w:color="auto" w:fill="FFFFFF"/>
          <w:lang w:eastAsia="zh-CN"/>
        </w:rPr>
        <w:t>　　（二）申报单位未被列入严重失信主体名单；</w:t>
      </w:r>
    </w:p>
    <w:p>
      <w:pPr>
        <w:adjustRightInd/>
        <w:snapToGrid/>
        <w:ind w:firstLine="640" w:firstLineChars="200"/>
        <w:rPr>
          <w:rFonts w:hint="eastAsia"/>
          <w:shd w:val="clear" w:color="auto" w:fill="FFFFFF"/>
          <w:lang w:eastAsia="zh-CN"/>
        </w:rPr>
      </w:pPr>
      <w:r>
        <w:rPr>
          <w:rFonts w:hint="eastAsia"/>
          <w:shd w:val="clear" w:color="auto" w:fill="FFFFFF"/>
          <w:lang w:eastAsia="zh-CN"/>
        </w:rPr>
        <w:t>　　（三）项目实施地在深圳，资助项目的实施起止时间符合申报指南对资助项目实施时限的规定；</w:t>
      </w:r>
    </w:p>
    <w:p>
      <w:pPr>
        <w:adjustRightInd/>
        <w:snapToGrid/>
        <w:ind w:firstLine="640" w:firstLineChars="200"/>
        <w:rPr>
          <w:rFonts w:eastAsia="楷体_GB2312"/>
          <w:lang w:eastAsia="zh-CN"/>
        </w:rPr>
      </w:pPr>
      <w:r>
        <w:rPr>
          <w:rFonts w:hint="eastAsia"/>
          <w:shd w:val="clear" w:color="auto" w:fill="FFFFFF"/>
          <w:lang w:eastAsia="zh-CN"/>
        </w:rPr>
        <w:t>（四）不存在就同一建设内容相同或部分内容相同的项目向市有关部门进行多头申报的情形；</w:t>
      </w:r>
    </w:p>
    <w:p>
      <w:pPr>
        <w:adjustRightInd/>
        <w:snapToGrid/>
        <w:ind w:firstLine="640" w:firstLineChars="200"/>
        <w:rPr>
          <w:shd w:val="clear" w:color="auto" w:fill="FFFFFF"/>
          <w:lang w:eastAsia="zh-CN"/>
        </w:rPr>
      </w:pPr>
      <w:r>
        <w:rPr>
          <w:rFonts w:hint="eastAsia"/>
          <w:shd w:val="clear" w:color="auto" w:fill="FFFFFF"/>
          <w:lang w:eastAsia="zh-CN"/>
        </w:rPr>
        <w:t>（五）项目单位申报的项目符合操作规程、申请指南（或通知）规定的要求和条件；</w:t>
      </w:r>
    </w:p>
    <w:p>
      <w:pPr>
        <w:adjustRightInd/>
        <w:snapToGrid/>
        <w:ind w:firstLine="640" w:firstLineChars="200"/>
        <w:rPr>
          <w:rFonts w:hint="eastAsia"/>
          <w:shd w:val="clear" w:color="auto" w:fill="FFFFFF"/>
          <w:lang w:eastAsia="zh-CN"/>
        </w:rPr>
      </w:pPr>
      <w:r>
        <w:rPr>
          <w:rFonts w:hint="eastAsia"/>
          <w:shd w:val="clear" w:color="auto" w:fill="FFFFFF"/>
          <w:lang w:eastAsia="zh-CN"/>
        </w:rPr>
        <w:t>（六）法律、法规、规章和上级行政机关规范性文件规定的其他条件。</w:t>
      </w:r>
    </w:p>
    <w:p>
      <w:pPr>
        <w:adjustRightInd/>
        <w:snapToGrid/>
        <w:ind w:firstLine="643" w:firstLineChars="200"/>
        <w:jc w:val="left"/>
        <w:rPr>
          <w:rFonts w:hint="eastAsia"/>
          <w:kern w:val="2"/>
          <w:shd w:val="clear" w:color="auto" w:fill="FFFFFF"/>
          <w:lang w:eastAsia="zh-CN" w:bidi="ar-SA"/>
        </w:rPr>
      </w:pPr>
      <w:r>
        <w:rPr>
          <w:rFonts w:hint="eastAsia"/>
          <w:b/>
          <w:bCs/>
          <w:kern w:val="2"/>
          <w:shd w:val="clear" w:color="auto" w:fill="FFFFFF"/>
          <w:lang w:eastAsia="zh-CN" w:bidi="ar-SA"/>
        </w:rPr>
        <w:t>第十四条</w:t>
      </w:r>
      <w:r>
        <w:rPr>
          <w:rFonts w:hint="eastAsia"/>
          <w:kern w:val="2"/>
          <w:shd w:val="clear" w:color="auto" w:fill="FFFFFF"/>
          <w:lang w:eastAsia="zh-CN" w:bidi="ar-SA"/>
        </w:rPr>
        <w:t>关键材料测试验证平台项目专项申报条件如下：</w:t>
      </w:r>
    </w:p>
    <w:p>
      <w:pPr>
        <w:adjustRightInd/>
        <w:snapToGrid/>
        <w:ind w:firstLine="640" w:firstLineChars="200"/>
        <w:rPr>
          <w:rFonts w:hint="eastAsia"/>
          <w:lang w:eastAsia="zh-CN"/>
        </w:rPr>
      </w:pPr>
      <w:r>
        <w:rPr>
          <w:rFonts w:hint="eastAsia"/>
          <w:shd w:val="clear" w:color="auto" w:fill="FFFFFF"/>
          <w:lang w:eastAsia="zh-CN"/>
        </w:rPr>
        <w:t>（一）项目总投入不低于2000万元；</w:t>
      </w:r>
    </w:p>
    <w:p>
      <w:pPr>
        <w:adjustRightInd/>
        <w:snapToGrid/>
        <w:ind w:firstLine="640" w:firstLineChars="200"/>
        <w:rPr>
          <w:shd w:val="clear" w:color="auto" w:fill="FFFFFF"/>
          <w:lang w:eastAsia="zh-CN"/>
        </w:rPr>
      </w:pPr>
      <w:r>
        <w:rPr>
          <w:rFonts w:hint="eastAsia"/>
          <w:shd w:val="clear" w:color="auto" w:fill="FFFFFF"/>
          <w:lang w:eastAsia="zh-CN"/>
        </w:rPr>
        <w:t>（二）项目建设期不超过3年；申报领域属于我市关键核心材料领域；</w:t>
      </w:r>
    </w:p>
    <w:p>
      <w:pPr>
        <w:adjustRightInd/>
        <w:snapToGrid/>
        <w:ind w:firstLine="640" w:firstLineChars="200"/>
        <w:rPr>
          <w:shd w:val="clear" w:color="auto" w:fill="FFFFFF"/>
          <w:lang w:eastAsia="zh-CN"/>
        </w:rPr>
      </w:pPr>
      <w:r>
        <w:rPr>
          <w:rFonts w:hint="eastAsia"/>
          <w:shd w:val="clear" w:color="auto" w:fill="FFFFFF"/>
          <w:lang w:eastAsia="zh-CN"/>
        </w:rPr>
        <w:t>（三）项目单位属于我市产业领域的龙头企业或研究机构，对新材料产业发展具有带动和引领作用；且在申报领域具有核心竞争力，有较强的测试验证和产品导入能力；</w:t>
      </w:r>
    </w:p>
    <w:p>
      <w:pPr>
        <w:adjustRightInd/>
        <w:snapToGrid/>
        <w:ind w:firstLine="640" w:firstLineChars="200"/>
        <w:rPr>
          <w:rFonts w:hint="eastAsia"/>
          <w:shd w:val="clear" w:color="auto" w:fill="FFFFFF"/>
          <w:lang w:eastAsia="zh-CN"/>
        </w:rPr>
      </w:pPr>
      <w:r>
        <w:rPr>
          <w:rFonts w:hint="eastAsia"/>
          <w:shd w:val="clear" w:color="auto" w:fill="FFFFFF"/>
          <w:lang w:eastAsia="zh-CN"/>
        </w:rPr>
        <w:t>（四）项目团队成员不少于20人（全职），项目负责人在申报领域具备突出的材料应用研究和开发能力。</w:t>
      </w:r>
    </w:p>
    <w:p>
      <w:pPr>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（五）项目单位在申报领域内服务我市新材料企业数量不少于20家，并取得显著成效。</w:t>
      </w:r>
    </w:p>
    <w:p>
      <w:pPr>
        <w:adjustRightInd/>
        <w:snapToGrid/>
        <w:ind w:firstLine="640" w:firstLineChars="200"/>
        <w:jc w:val="left"/>
        <w:rPr>
          <w:rFonts w:ascii="楷体_GB2312" w:hAnsi="Times New Roman" w:eastAsia="楷体_GB2312"/>
          <w:kern w:val="2"/>
          <w:szCs w:val="20"/>
          <w:lang w:eastAsia="zh-CN" w:bidi="ar-SA"/>
        </w:rPr>
      </w:pPr>
      <w:r>
        <w:rPr>
          <w:rFonts w:hint="eastAsia"/>
          <w:kern w:val="2"/>
          <w:shd w:val="clear" w:color="auto" w:fill="FFFFFF"/>
          <w:lang w:eastAsia="zh-CN" w:bidi="ar-SA"/>
        </w:rPr>
        <w:t>（六）平台具备持续运营和服务能力。</w:t>
      </w:r>
    </w:p>
    <w:p>
      <w:pPr>
        <w:adjustRightInd/>
        <w:snapToGrid/>
        <w:ind w:firstLine="643" w:firstLineChars="200"/>
        <w:rPr>
          <w:lang w:eastAsia="zh-CN"/>
        </w:rPr>
      </w:pPr>
      <w:r>
        <w:rPr>
          <w:rFonts w:hint="eastAsia"/>
          <w:b/>
          <w:bCs/>
          <w:shd w:val="clear" w:color="auto" w:fill="FFFFFF"/>
          <w:lang w:eastAsia="zh-CN"/>
        </w:rPr>
        <w:t>第十五条</w:t>
      </w:r>
      <w:r>
        <w:rPr>
          <w:rFonts w:hint="eastAsia"/>
          <w:shd w:val="clear" w:color="auto" w:fill="FFFFFF"/>
          <w:lang w:eastAsia="zh-CN"/>
        </w:rPr>
        <w:t xml:space="preserve">  新材料企业及团队落地项目专项申报条件如下：</w:t>
      </w:r>
    </w:p>
    <w:p>
      <w:pPr>
        <w:adjustRightInd/>
        <w:snapToGrid/>
        <w:ind w:firstLine="640" w:firstLineChars="200"/>
        <w:rPr>
          <w:rFonts w:hint="eastAsia"/>
          <w:b/>
          <w:bCs/>
          <w:shd w:val="clear" w:color="auto" w:fill="FFFFFF"/>
          <w:lang w:eastAsia="zh-CN"/>
        </w:rPr>
      </w:pPr>
      <w:r>
        <w:rPr>
          <w:rFonts w:hint="eastAsia"/>
          <w:shd w:val="clear" w:color="auto" w:fill="FFFFFF"/>
          <w:lang w:eastAsia="zh-CN"/>
        </w:rPr>
        <w:t>（一）项目总投入不低于2亿元；</w:t>
      </w:r>
    </w:p>
    <w:p>
      <w:pPr>
        <w:adjustRightInd/>
        <w:snapToGrid/>
        <w:ind w:firstLine="640" w:firstLineChars="200"/>
        <w:rPr>
          <w:b/>
          <w:bCs/>
          <w:shd w:val="clear" w:color="auto" w:fill="FFFFFF"/>
          <w:lang w:eastAsia="zh-CN"/>
        </w:rPr>
      </w:pPr>
      <w:r>
        <w:rPr>
          <w:rFonts w:hint="eastAsia"/>
          <w:shd w:val="clear" w:color="auto" w:fill="FFFFFF"/>
          <w:lang w:eastAsia="zh-CN"/>
        </w:rPr>
        <w:t>（二）项目单位属于我市新材料领域的工业企业，且注册成立不超过3年。</w:t>
      </w:r>
    </w:p>
    <w:p>
      <w:pPr>
        <w:adjustRightInd/>
        <w:snapToGrid/>
        <w:ind w:firstLine="640" w:firstLineChars="200"/>
        <w:jc w:val="left"/>
        <w:rPr>
          <w:b/>
          <w:bCs/>
          <w:kern w:val="2"/>
          <w:shd w:val="clear" w:color="auto" w:fill="FFFFFF"/>
          <w:lang w:eastAsia="zh-CN" w:bidi="ar-SA"/>
        </w:rPr>
      </w:pPr>
      <w:r>
        <w:rPr>
          <w:rFonts w:hint="eastAsia"/>
          <w:kern w:val="2"/>
          <w:shd w:val="clear" w:color="auto" w:fill="FFFFFF"/>
          <w:lang w:eastAsia="zh-CN" w:bidi="ar-SA"/>
        </w:rPr>
        <w:t>（三）项目申报领域属于我市新材料产业关键领域的薄弱或缺失环节，项目已实现研发及产业化；</w:t>
      </w:r>
    </w:p>
    <w:p>
      <w:pPr>
        <w:adjustRightInd/>
        <w:snapToGrid/>
        <w:ind w:firstLine="640" w:firstLineChars="200"/>
        <w:rPr>
          <w:rFonts w:hint="eastAsia"/>
          <w:lang w:eastAsia="zh-CN"/>
        </w:rPr>
      </w:pPr>
      <w:r>
        <w:rPr>
          <w:rFonts w:hint="eastAsia"/>
          <w:shd w:val="clear" w:color="auto" w:fill="FFFFFF"/>
          <w:lang w:eastAsia="zh-CN"/>
        </w:rPr>
        <w:t>（四）项目团队成员不少于20人（全职），项目负责人在申报领域具备突出的研究能力。</w:t>
      </w:r>
    </w:p>
    <w:p>
      <w:pPr>
        <w:adjustRightInd/>
        <w:snapToGrid/>
        <w:ind w:firstLine="643" w:firstLineChars="200"/>
        <w:rPr>
          <w:lang w:eastAsia="zh-CN"/>
        </w:rPr>
      </w:pPr>
      <w:r>
        <w:rPr>
          <w:rFonts w:hint="eastAsia"/>
          <w:b/>
          <w:bCs/>
          <w:shd w:val="clear" w:color="auto" w:fill="FFFFFF"/>
          <w:lang w:eastAsia="zh-CN"/>
        </w:rPr>
        <w:t>第十六条</w:t>
      </w:r>
      <w:r>
        <w:rPr>
          <w:rFonts w:hint="eastAsia"/>
          <w:shd w:val="clear" w:color="auto" w:fill="FFFFFF"/>
          <w:lang w:eastAsia="zh-CN"/>
        </w:rPr>
        <w:t xml:space="preserve">  产业链关键环节提升项目专项申报条件如下：</w:t>
      </w:r>
    </w:p>
    <w:p>
      <w:pPr>
        <w:adjustRightInd/>
        <w:snapToGrid/>
        <w:ind w:firstLine="640" w:firstLineChars="200"/>
        <w:rPr>
          <w:lang w:eastAsia="zh-CN"/>
        </w:rPr>
      </w:pPr>
      <w:r>
        <w:rPr>
          <w:rFonts w:hint="eastAsia"/>
          <w:lang w:eastAsia="zh-CN"/>
        </w:rPr>
        <w:t>（一）项目建设期不超过2年；</w:t>
      </w:r>
    </w:p>
    <w:p>
      <w:pPr>
        <w:adjustRightInd/>
        <w:snapToGrid/>
        <w:ind w:firstLine="640" w:firstLineChars="200"/>
        <w:rPr>
          <w:rFonts w:hint="eastAsia"/>
          <w:lang w:eastAsia="zh-CN"/>
        </w:rPr>
      </w:pPr>
      <w:r>
        <w:rPr>
          <w:rFonts w:hint="eastAsia"/>
          <w:shd w:val="clear" w:color="auto" w:fill="FFFFFF"/>
          <w:lang w:eastAsia="zh-CN"/>
        </w:rPr>
        <w:t>（二）项目单位属于我市新材料领域的工业企业；</w:t>
      </w:r>
    </w:p>
    <w:p>
      <w:pPr>
        <w:adjustRightInd/>
        <w:snapToGrid/>
        <w:ind w:firstLine="640" w:firstLineChars="200"/>
        <w:rPr>
          <w:lang w:eastAsia="zh-CN"/>
        </w:rPr>
      </w:pPr>
      <w:r>
        <w:rPr>
          <w:rFonts w:hint="eastAsia"/>
          <w:lang w:eastAsia="zh-CN"/>
        </w:rPr>
        <w:t>（三）申报单位获得国家专精特新“小巨人”企业、广东省或深圳市“专精特新”企业称号，或拥有与申报项目对应的自主知识产权（包括发明专利、软件著作权或国家、省、市认定的科技成果等）。</w:t>
      </w:r>
    </w:p>
    <w:p>
      <w:pPr>
        <w:adjustRightInd/>
        <w:snapToGrid/>
        <w:ind w:firstLine="640" w:firstLineChars="200"/>
        <w:rPr>
          <w:rFonts w:hint="eastAsia"/>
          <w:lang w:eastAsia="zh-CN"/>
        </w:rPr>
      </w:pPr>
      <w:r>
        <w:rPr>
          <w:rFonts w:hint="eastAsia"/>
          <w:lang w:eastAsia="zh-CN"/>
        </w:rPr>
        <w:t>（四）申报项目具有技术先进性，技术指标与工艺参数以及产品的功能性能高于行业平均水平，技术水平达到所属行业国际先进水平以上，已取得良好的经济社会效益。</w:t>
      </w:r>
    </w:p>
    <w:p>
      <w:pPr>
        <w:adjustRightInd/>
        <w:snapToGrid/>
        <w:ind w:firstLine="643" w:firstLineChars="200"/>
        <w:rPr>
          <w:lang w:eastAsia="zh-CN"/>
        </w:rPr>
      </w:pPr>
      <w:r>
        <w:rPr>
          <w:rFonts w:hint="eastAsia"/>
          <w:b/>
          <w:bCs/>
          <w:shd w:val="clear" w:color="auto" w:fill="FFFFFF"/>
          <w:lang w:eastAsia="zh-CN"/>
        </w:rPr>
        <w:t>第十七条</w:t>
      </w:r>
      <w:r>
        <w:rPr>
          <w:rFonts w:hint="eastAsia"/>
          <w:shd w:val="clear" w:color="auto" w:fill="FFFFFF"/>
          <w:lang w:eastAsia="zh-CN"/>
        </w:rPr>
        <w:t xml:space="preserve">  首批次重点新材料项目</w:t>
      </w:r>
    </w:p>
    <w:p>
      <w:pPr>
        <w:adjustRightInd/>
        <w:snapToGrid/>
        <w:ind w:firstLine="640" w:firstLineChars="200"/>
        <w:rPr>
          <w:rFonts w:hint="eastAsia"/>
          <w:lang w:eastAsia="zh-CN"/>
        </w:rPr>
      </w:pPr>
      <w:r>
        <w:rPr>
          <w:rFonts w:hint="eastAsia"/>
          <w:lang w:eastAsia="zh-CN"/>
        </w:rPr>
        <w:t>（一）申请列入目录的产品须具备以下条件：</w:t>
      </w:r>
    </w:p>
    <w:p>
      <w:pPr>
        <w:adjustRightInd/>
        <w:snapToGrid/>
        <w:ind w:firstLine="640" w:firstLineChars="200"/>
        <w:rPr>
          <w:rFonts w:hint="eastAsia"/>
          <w:lang w:eastAsia="zh-CN"/>
        </w:rPr>
      </w:pPr>
      <w:r>
        <w:rPr>
          <w:rFonts w:hint="eastAsia"/>
          <w:lang w:eastAsia="zh-CN"/>
        </w:rPr>
        <w:t>1.符合国家工业和信息化转型升级要求，且为当前国民经济建设和国家重大工程急需的产品；</w:t>
      </w:r>
    </w:p>
    <w:p>
      <w:pPr>
        <w:adjustRightInd/>
        <w:snapToGrid/>
        <w:ind w:firstLine="640" w:firstLineChars="200"/>
        <w:rPr>
          <w:rFonts w:hint="eastAsia"/>
          <w:lang w:eastAsia="zh-CN"/>
        </w:rPr>
      </w:pPr>
      <w:r>
        <w:rPr>
          <w:rFonts w:hint="eastAsia"/>
          <w:lang w:eastAsia="zh-CN"/>
        </w:rPr>
        <w:t>2.节能、节材、环保效果突出，经济效益和社会效益显著；</w:t>
      </w:r>
    </w:p>
    <w:p>
      <w:pPr>
        <w:adjustRightInd/>
        <w:snapToGrid/>
        <w:ind w:firstLine="640" w:firstLineChars="200"/>
        <w:rPr>
          <w:rFonts w:hint="eastAsia"/>
          <w:lang w:eastAsia="zh-CN"/>
        </w:rPr>
      </w:pPr>
      <w:r>
        <w:rPr>
          <w:rFonts w:hint="eastAsia"/>
          <w:lang w:eastAsia="zh-CN"/>
        </w:rPr>
        <w:t>3.首次进入市场阶段；</w:t>
      </w:r>
    </w:p>
    <w:p>
      <w:pPr>
        <w:adjustRightInd/>
        <w:snapToGrid/>
        <w:ind w:firstLine="640" w:firstLineChars="200"/>
        <w:rPr>
          <w:rFonts w:hint="eastAsia"/>
          <w:b/>
          <w:bCs/>
          <w:shd w:val="clear" w:color="auto" w:fill="FFFFFF"/>
          <w:lang w:eastAsia="zh-CN"/>
        </w:rPr>
      </w:pPr>
      <w:r>
        <w:rPr>
          <w:rFonts w:hint="eastAsia"/>
          <w:lang w:eastAsia="zh-CN"/>
        </w:rPr>
        <w:t>4.具有核心知识产权。</w:t>
      </w:r>
    </w:p>
    <w:p>
      <w:pPr>
        <w:adjustRightInd/>
        <w:snapToGrid/>
        <w:ind w:firstLine="640" w:firstLineChars="200"/>
        <w:rPr>
          <w:rFonts w:hint="eastAsia"/>
          <w:b/>
          <w:bCs/>
          <w:shd w:val="clear" w:color="auto" w:fill="FFFFFF"/>
          <w:lang w:eastAsia="zh-CN"/>
        </w:rPr>
      </w:pPr>
      <w:r>
        <w:rPr>
          <w:rFonts w:hint="eastAsia"/>
          <w:shd w:val="clear" w:color="auto" w:fill="FFFFFF"/>
          <w:lang w:eastAsia="zh-CN"/>
        </w:rPr>
        <w:t>（二）申请首批次重点新材料项目需符合以下专项申报条件：</w:t>
      </w:r>
    </w:p>
    <w:p>
      <w:pPr>
        <w:adjustRightInd/>
        <w:snapToGrid/>
        <w:ind w:firstLine="640" w:firstLineChars="200"/>
        <w:rPr>
          <w:rFonts w:hint="eastAsia"/>
          <w:b/>
          <w:bCs/>
          <w:shd w:val="clear" w:color="auto" w:fill="FFFFFF"/>
          <w:lang w:eastAsia="zh-CN"/>
        </w:rPr>
      </w:pPr>
      <w:r>
        <w:rPr>
          <w:rFonts w:hint="eastAsia"/>
          <w:shd w:val="clear" w:color="auto" w:fill="FFFFFF"/>
          <w:lang w:eastAsia="zh-CN"/>
        </w:rPr>
        <w:t>1.项目单位属于我市新材料领域的工业企业；</w:t>
      </w:r>
    </w:p>
    <w:p>
      <w:pPr>
        <w:widowControl/>
        <w:shd w:val="clear" w:color="auto" w:fill="FFFFFF"/>
        <w:adjustRightInd/>
        <w:snapToGrid/>
        <w:ind w:firstLine="640" w:firstLineChars="200"/>
        <w:rPr>
          <w:rFonts w:hint="eastAsia"/>
          <w:kern w:val="2"/>
          <w:shd w:val="clear" w:color="auto" w:fill="FFFFFF"/>
          <w:lang w:eastAsia="zh-CN" w:bidi="ar-SA"/>
        </w:rPr>
      </w:pPr>
      <w:r>
        <w:rPr>
          <w:rFonts w:hint="eastAsia"/>
          <w:kern w:val="2"/>
          <w:shd w:val="clear" w:color="auto" w:fill="FFFFFF"/>
          <w:lang w:eastAsia="zh-CN" w:bidi="ar-SA"/>
        </w:rPr>
        <w:t>2.申报产品符合工业和信息化部及我市《重点新材料首批次应用示范指导目录》的要求；</w:t>
      </w:r>
    </w:p>
    <w:p>
      <w:pPr>
        <w:widowControl/>
        <w:shd w:val="clear" w:color="auto" w:fill="FFFFFF"/>
        <w:adjustRightInd/>
        <w:snapToGrid/>
        <w:ind w:firstLine="640" w:firstLineChars="200"/>
        <w:rPr>
          <w:rFonts w:hint="eastAsia"/>
          <w:kern w:val="2"/>
          <w:shd w:val="clear" w:color="auto" w:fill="FFFFFF"/>
          <w:lang w:eastAsia="zh-CN" w:bidi="ar-SA"/>
        </w:rPr>
      </w:pPr>
      <w:r>
        <w:rPr>
          <w:rFonts w:hint="eastAsia"/>
          <w:kern w:val="2"/>
          <w:shd w:val="clear" w:color="auto" w:fill="FFFFFF"/>
          <w:lang w:eastAsia="zh-CN" w:bidi="ar-SA"/>
        </w:rPr>
        <w:t>3.申报产品已实现销售和交付，销售额（不含税）不低于100万元。</w:t>
      </w:r>
    </w:p>
    <w:p>
      <w:pPr>
        <w:widowControl/>
        <w:shd w:val="clear" w:color="auto" w:fill="FFFFFF"/>
        <w:adjustRightInd/>
        <w:snapToGrid/>
        <w:ind w:firstLine="640" w:firstLineChars="200"/>
        <w:rPr>
          <w:rFonts w:hint="eastAsia"/>
          <w:kern w:val="2"/>
          <w:shd w:val="clear" w:color="auto" w:fill="FFFFFF"/>
          <w:lang w:eastAsia="zh-CN" w:bidi="ar-SA"/>
        </w:rPr>
      </w:pPr>
      <w:r>
        <w:rPr>
          <w:rFonts w:hint="eastAsia"/>
          <w:kern w:val="2"/>
          <w:shd w:val="clear" w:color="auto" w:fill="FFFFFF"/>
          <w:lang w:eastAsia="zh-CN" w:bidi="ar-SA"/>
        </w:rPr>
        <w:t>4.首批次新材料产品主要功能或特性具有较高的创新性，主要技术性能指标处于行业先进水平，须为首次进入市场阶段，具有核心知识产权、较高的应用推广价值；</w:t>
      </w:r>
    </w:p>
    <w:p>
      <w:pPr>
        <w:widowControl/>
        <w:shd w:val="clear" w:color="auto" w:fill="FFFFFF"/>
        <w:adjustRightInd/>
        <w:snapToGrid/>
        <w:ind w:firstLine="640" w:firstLineChars="200"/>
        <w:rPr>
          <w:kern w:val="2"/>
          <w:shd w:val="clear" w:color="auto" w:fill="FFFFFF"/>
          <w:lang w:eastAsia="zh-CN" w:bidi="ar-SA"/>
        </w:rPr>
      </w:pPr>
      <w:r>
        <w:rPr>
          <w:rFonts w:hint="eastAsia"/>
          <w:kern w:val="2"/>
          <w:shd w:val="clear" w:color="auto" w:fill="FFFFFF"/>
          <w:lang w:eastAsia="zh-CN" w:bidi="ar-SA"/>
        </w:rPr>
        <w:t>5.申报产品的销售不涉及关联交易；申报多个产品的，所用专利不存在重复使用情况（每个专利只能使用一次）。</w:t>
      </w:r>
    </w:p>
    <w:p>
      <w:pPr>
        <w:adjustRightInd/>
        <w:snapToGrid/>
        <w:ind w:firstLine="643" w:firstLineChars="200"/>
        <w:rPr>
          <w:lang w:eastAsia="zh-CN"/>
        </w:rPr>
      </w:pPr>
      <w:r>
        <w:rPr>
          <w:rFonts w:hint="eastAsia"/>
          <w:b/>
          <w:bCs/>
          <w:shd w:val="clear" w:color="auto" w:fill="FFFFFF"/>
          <w:lang w:eastAsia="zh-CN"/>
        </w:rPr>
        <w:t>第十八条</w:t>
      </w:r>
      <w:r>
        <w:rPr>
          <w:rFonts w:hint="eastAsia"/>
          <w:shd w:val="clear" w:color="auto" w:fill="FFFFFF"/>
          <w:lang w:eastAsia="zh-CN"/>
        </w:rPr>
        <w:t xml:space="preserve">  产业服务体系建设项目</w:t>
      </w:r>
    </w:p>
    <w:p>
      <w:pPr>
        <w:adjustRightInd/>
        <w:snapToGrid/>
        <w:ind w:firstLine="640" w:firstLineChars="200"/>
        <w:rPr>
          <w:lang w:eastAsia="zh-CN"/>
        </w:rPr>
      </w:pPr>
      <w:r>
        <w:rPr>
          <w:rFonts w:hint="eastAsia"/>
          <w:shd w:val="clear" w:color="auto" w:fill="FFFFFF"/>
          <w:lang w:eastAsia="zh-CN"/>
        </w:rPr>
        <w:t>（一）产业公共服务平台项目专项申报条件如下：</w:t>
      </w:r>
    </w:p>
    <w:p>
      <w:pPr>
        <w:adjustRightInd/>
        <w:snapToGrid/>
        <w:ind w:firstLine="640" w:firstLineChars="200"/>
        <w:rPr>
          <w:shd w:val="clear" w:color="auto" w:fill="FFFFFF"/>
          <w:lang w:eastAsia="zh-CN"/>
        </w:rPr>
      </w:pPr>
      <w:r>
        <w:rPr>
          <w:rFonts w:hint="eastAsia"/>
          <w:shd w:val="clear" w:color="auto" w:fill="FFFFFF"/>
          <w:lang w:eastAsia="zh-CN"/>
        </w:rPr>
        <w:t>1.项目总投入不低于200万元；</w:t>
      </w:r>
    </w:p>
    <w:p>
      <w:pPr>
        <w:adjustRightInd/>
        <w:snapToGrid/>
        <w:ind w:firstLine="640" w:firstLineChars="200"/>
        <w:rPr>
          <w:shd w:val="clear" w:color="auto" w:fill="FFFFFF"/>
          <w:lang w:eastAsia="zh-CN"/>
        </w:rPr>
      </w:pPr>
      <w:r>
        <w:rPr>
          <w:rFonts w:hint="eastAsia"/>
          <w:shd w:val="clear" w:color="auto" w:fill="FFFFFF"/>
          <w:lang w:eastAsia="zh-CN"/>
        </w:rPr>
        <w:t>2.项目建设期不超过2年；</w:t>
      </w:r>
    </w:p>
    <w:p>
      <w:pPr>
        <w:adjustRightInd/>
        <w:snapToGrid/>
        <w:ind w:firstLine="640" w:firstLineChars="200"/>
        <w:rPr>
          <w:rFonts w:hint="eastAsia"/>
          <w:shd w:val="clear" w:color="auto" w:fill="FFFFFF"/>
          <w:lang w:eastAsia="zh-CN"/>
        </w:rPr>
      </w:pPr>
      <w:r>
        <w:rPr>
          <w:rFonts w:hint="eastAsia"/>
          <w:shd w:val="clear" w:color="auto" w:fill="FFFFFF"/>
          <w:lang w:eastAsia="zh-CN"/>
        </w:rPr>
        <w:t>3.项目具有明确的发展规划、功能定位和管理机制，拥有相应的服务设施、专业技术和管理人才队伍；</w:t>
      </w:r>
    </w:p>
    <w:p>
      <w:pPr>
        <w:adjustRightInd/>
        <w:snapToGrid/>
        <w:ind w:firstLine="640" w:firstLineChars="200"/>
        <w:rPr>
          <w:rFonts w:hint="eastAsia"/>
          <w:shd w:val="clear" w:color="auto" w:fill="FFFFFF"/>
          <w:lang w:eastAsia="zh-CN"/>
        </w:rPr>
      </w:pPr>
      <w:r>
        <w:rPr>
          <w:rFonts w:hint="eastAsia"/>
          <w:shd w:val="clear" w:color="auto" w:fill="FFFFFF"/>
          <w:lang w:eastAsia="zh-CN"/>
        </w:rPr>
        <w:t>4.项目实施单位主要面向新材料产业领域企业提供服务，具有公共性、开放性和资源共享性，在所服务领域发挥重要支撑作用。</w:t>
      </w:r>
    </w:p>
    <w:p>
      <w:pPr>
        <w:adjustRightInd/>
        <w:snapToGrid/>
        <w:ind w:firstLine="640" w:firstLineChars="200"/>
        <w:rPr>
          <w:kern w:val="2"/>
          <w:shd w:val="clear" w:color="auto" w:fill="FFFFFF"/>
          <w:lang w:eastAsia="zh-CN" w:bidi="ar-SA"/>
        </w:rPr>
      </w:pPr>
      <w:r>
        <w:rPr>
          <w:rFonts w:hint="eastAsia"/>
          <w:kern w:val="2"/>
          <w:shd w:val="clear" w:color="auto" w:fill="FFFFFF"/>
          <w:lang w:eastAsia="zh-CN" w:bidi="ar-SA"/>
        </w:rPr>
        <w:t>5.项目</w:t>
      </w:r>
      <w:r>
        <w:rPr>
          <w:kern w:val="2"/>
          <w:shd w:val="clear" w:color="auto" w:fill="FFFFFF"/>
          <w:lang w:eastAsia="zh-CN" w:bidi="ar-SA"/>
        </w:rPr>
        <w:t>取得了良好的公共服务效果，经济社会效益显著</w:t>
      </w:r>
      <w:r>
        <w:rPr>
          <w:rFonts w:hint="eastAsia"/>
          <w:kern w:val="2"/>
          <w:shd w:val="clear" w:color="auto" w:fill="FFFFFF"/>
          <w:lang w:eastAsia="zh-CN" w:bidi="ar-SA"/>
        </w:rPr>
        <w:t>，并能够持续运营和服务</w:t>
      </w:r>
      <w:r>
        <w:rPr>
          <w:kern w:val="2"/>
          <w:shd w:val="clear" w:color="auto" w:fill="FFFFFF"/>
          <w:lang w:eastAsia="zh-CN" w:bidi="ar-SA"/>
        </w:rPr>
        <w:t>。</w:t>
      </w:r>
    </w:p>
    <w:p>
      <w:pPr>
        <w:adjustRightInd/>
        <w:snapToGrid/>
        <w:ind w:firstLine="640" w:firstLineChars="200"/>
        <w:rPr>
          <w:lang w:eastAsia="zh-CN"/>
        </w:rPr>
      </w:pPr>
      <w:r>
        <w:rPr>
          <w:rFonts w:hint="eastAsia"/>
          <w:shd w:val="clear" w:color="auto" w:fill="FFFFFF"/>
          <w:lang w:eastAsia="zh-CN"/>
        </w:rPr>
        <w:t>（二）新材料行业重大活动项目专项申报条件如下：</w:t>
      </w:r>
    </w:p>
    <w:p>
      <w:pPr>
        <w:adjustRightInd/>
        <w:snapToGrid/>
        <w:ind w:firstLine="640" w:firstLineChars="200"/>
        <w:jc w:val="left"/>
        <w:rPr>
          <w:kern w:val="2"/>
          <w:shd w:val="clear" w:color="auto" w:fill="FFFFFF"/>
          <w:lang w:eastAsia="zh-CN" w:bidi="ar-SA"/>
        </w:rPr>
      </w:pPr>
      <w:r>
        <w:rPr>
          <w:rFonts w:hint="eastAsia"/>
          <w:kern w:val="2"/>
          <w:shd w:val="clear" w:color="auto" w:fill="FFFFFF"/>
          <w:lang w:eastAsia="zh-CN" w:bidi="ar-SA"/>
        </w:rPr>
        <w:t>1.项目总投入不低于100万元；</w:t>
      </w:r>
    </w:p>
    <w:p>
      <w:pPr>
        <w:adjustRightInd/>
        <w:snapToGrid/>
        <w:ind w:firstLine="640" w:firstLineChars="200"/>
        <w:rPr>
          <w:rFonts w:hint="eastAsia"/>
          <w:kern w:val="2"/>
          <w:shd w:val="clear" w:color="auto" w:fill="FFFFFF"/>
          <w:lang w:eastAsia="zh-CN" w:bidi="ar-SA"/>
        </w:rPr>
      </w:pPr>
      <w:r>
        <w:rPr>
          <w:rFonts w:hint="eastAsia"/>
          <w:kern w:val="2"/>
          <w:shd w:val="clear" w:color="auto" w:fill="FFFFFF"/>
          <w:lang w:eastAsia="zh-CN" w:bidi="ar-SA"/>
        </w:rPr>
        <w:t>2.申报单位须是活动主办单位；有多个主办单位的，应由承担民事责任的一方申报，并出具委托协议；政府委托举办的项目可由承办单位按有关规定办理；</w:t>
      </w:r>
    </w:p>
    <w:p>
      <w:pPr>
        <w:widowControl/>
        <w:shd w:val="clear" w:color="auto" w:fill="FFFFFF"/>
        <w:adjustRightInd/>
        <w:snapToGrid/>
        <w:ind w:firstLine="640" w:firstLineChars="200"/>
        <w:jc w:val="left"/>
        <w:rPr>
          <w:kern w:val="2"/>
          <w:shd w:val="clear" w:color="auto" w:fill="FFFFFF"/>
          <w:lang w:eastAsia="zh-CN" w:bidi="ar-SA"/>
        </w:rPr>
      </w:pPr>
      <w:r>
        <w:rPr>
          <w:rFonts w:hint="eastAsia"/>
          <w:kern w:val="2"/>
          <w:shd w:val="clear" w:color="auto" w:fill="FFFFFF"/>
          <w:lang w:eastAsia="zh-CN" w:bidi="ar-SA"/>
        </w:rPr>
        <w:t>3.项目实施单位在申报领域具有较强的行业影响力和较高的行业地位，具备组织活动的基础和经验；</w:t>
      </w:r>
    </w:p>
    <w:p>
      <w:pPr>
        <w:widowControl/>
        <w:shd w:val="clear" w:color="auto" w:fill="FFFFFF"/>
        <w:adjustRightInd/>
        <w:snapToGrid/>
        <w:ind w:firstLine="640" w:firstLineChars="200"/>
        <w:jc w:val="left"/>
        <w:rPr>
          <w:kern w:val="2"/>
          <w:shd w:val="clear" w:color="auto" w:fill="FFFFFF"/>
          <w:lang w:eastAsia="zh-CN" w:bidi="ar-SA"/>
        </w:rPr>
      </w:pPr>
      <w:r>
        <w:rPr>
          <w:rFonts w:hint="eastAsia"/>
          <w:kern w:val="2"/>
          <w:shd w:val="clear" w:color="auto" w:fill="FFFFFF"/>
          <w:lang w:eastAsia="zh-CN" w:bidi="ar-SA"/>
        </w:rPr>
        <w:t>4.活动成效显著，促进新材料行业交流合作、成果转化及展示交易等。</w:t>
      </w:r>
    </w:p>
    <w:p>
      <w:pPr>
        <w:adjustRightInd/>
        <w:snapToGrid/>
        <w:ind w:firstLine="640" w:firstLineChars="200"/>
        <w:jc w:val="center"/>
        <w:rPr>
          <w:rFonts w:hint="eastAsia" w:ascii="黑体" w:hAnsi="黑体" w:eastAsia="黑体" w:cs="黑体"/>
          <w:shd w:val="clear" w:color="auto" w:fill="FFFFFF"/>
          <w:lang w:eastAsia="zh-CN"/>
        </w:rPr>
      </w:pPr>
    </w:p>
    <w:p>
      <w:pPr>
        <w:adjustRightInd/>
        <w:snapToGrid/>
        <w:jc w:val="center"/>
        <w:rPr>
          <w:rFonts w:hint="eastAsia" w:ascii="黑体" w:hAnsi="黑体" w:eastAsia="黑体" w:cs="黑体"/>
          <w:shd w:val="clear" w:color="auto" w:fill="FFFFFF"/>
          <w:lang w:eastAsia="zh-CN"/>
        </w:rPr>
      </w:pPr>
      <w:r>
        <w:rPr>
          <w:rFonts w:hint="eastAsia" w:ascii="黑体" w:hAnsi="黑体" w:eastAsia="黑体" w:cs="黑体"/>
          <w:shd w:val="clear" w:color="auto" w:fill="FFFFFF"/>
          <w:lang w:eastAsia="zh-CN"/>
        </w:rPr>
        <w:t>第五章  申报材料</w:t>
      </w:r>
    </w:p>
    <w:p>
      <w:pPr>
        <w:widowControl/>
        <w:shd w:val="clear" w:color="auto" w:fill="FFFFFF"/>
        <w:adjustRightInd/>
        <w:snapToGrid/>
        <w:ind w:firstLine="643" w:firstLineChars="200"/>
        <w:jc w:val="left"/>
        <w:rPr>
          <w:rFonts w:hint="eastAsia"/>
          <w:kern w:val="2"/>
          <w:shd w:val="clear" w:color="auto" w:fill="FFFFFF"/>
          <w:lang w:eastAsia="zh-CN" w:bidi="ar-SA"/>
        </w:rPr>
      </w:pPr>
      <w:r>
        <w:rPr>
          <w:rFonts w:hint="eastAsia"/>
          <w:b/>
          <w:bCs/>
          <w:kern w:val="2"/>
          <w:shd w:val="clear" w:color="auto" w:fill="FFFFFF"/>
          <w:lang w:eastAsia="zh-CN" w:bidi="ar-SA"/>
        </w:rPr>
        <w:t>第十九条</w:t>
      </w:r>
      <w:r>
        <w:rPr>
          <w:rFonts w:hint="eastAsia"/>
          <w:kern w:val="2"/>
          <w:shd w:val="clear" w:color="auto" w:fill="FFFFFF"/>
          <w:lang w:eastAsia="zh-CN" w:bidi="ar-SA"/>
        </w:rPr>
        <w:t xml:space="preserve">  申报材料由基础申报材料和专项申报材料两部分组成。基础申报材料如下：</w:t>
      </w:r>
    </w:p>
    <w:p>
      <w:pPr>
        <w:widowControl/>
        <w:shd w:val="clear" w:color="auto" w:fill="FFFFFF"/>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（一）资助项目申请书；</w:t>
      </w:r>
    </w:p>
    <w:p>
      <w:pPr>
        <w:widowControl/>
        <w:shd w:val="clear" w:color="auto" w:fill="FFFFFF"/>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（二）申报单位营业执照（复印件；营业执照属新版本“三证合一”证照且已关联电子证照的，无需提交）；</w:t>
      </w:r>
    </w:p>
    <w:p>
      <w:pPr>
        <w:widowControl/>
        <w:shd w:val="clear" w:color="auto" w:fill="FFFFFF"/>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（三）申报单位近两年的财务审计报告或财务报表（复印件）；</w:t>
      </w:r>
    </w:p>
    <w:p>
      <w:pPr>
        <w:widowControl/>
        <w:shd w:val="clear" w:color="auto" w:fill="FFFFFF"/>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（四）深圳信用网（https://www.szcredit.org.cn）查询下载的信用报告；</w:t>
      </w:r>
    </w:p>
    <w:p>
      <w:pPr>
        <w:widowControl/>
        <w:shd w:val="clear" w:color="auto" w:fill="FFFFFF"/>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（五）资助对象为“</w:t>
      </w:r>
      <w:r>
        <w:rPr>
          <w:rFonts w:hint="eastAsia"/>
          <w:shd w:val="clear" w:color="auto" w:fill="FFFFFF"/>
          <w:lang w:eastAsia="zh-CN" w:bidi="ar"/>
        </w:rPr>
        <w:t>新材料领域的工业企业</w:t>
      </w:r>
      <w:r>
        <w:rPr>
          <w:rFonts w:hint="eastAsia"/>
          <w:kern w:val="2"/>
          <w:shd w:val="clear" w:color="auto" w:fill="FFFFFF"/>
          <w:lang w:eastAsia="zh-CN" w:bidi="ar-SA"/>
        </w:rPr>
        <w:t>”的，需提供市统计局纳统的佐证材料；</w:t>
      </w:r>
    </w:p>
    <w:p>
      <w:pPr>
        <w:widowControl/>
        <w:shd w:val="clear" w:color="auto" w:fill="FFFFFF"/>
        <w:adjustRightInd/>
        <w:snapToGrid/>
        <w:ind w:firstLine="640" w:firstLineChars="200"/>
        <w:jc w:val="left"/>
        <w:rPr>
          <w:rFonts w:hint="eastAsia"/>
          <w:kern w:val="2"/>
          <w:shd w:val="clear" w:color="auto" w:fill="FFFFFF"/>
          <w:lang w:eastAsia="zh-CN" w:bidi="ar-SA"/>
        </w:rPr>
      </w:pPr>
      <w:r>
        <w:rPr>
          <w:rFonts w:hint="eastAsia"/>
          <w:kern w:val="2"/>
          <w:shd w:val="clear" w:color="auto" w:fill="FFFFFF"/>
          <w:lang w:eastAsia="zh-CN" w:bidi="ar-SA"/>
        </w:rPr>
        <w:t>（六）项目实施报告；</w:t>
      </w:r>
    </w:p>
    <w:p>
      <w:pPr>
        <w:widowControl/>
        <w:shd w:val="clear" w:color="auto" w:fill="FFFFFF"/>
        <w:adjustRightInd/>
        <w:snapToGrid/>
        <w:ind w:firstLine="640" w:firstLineChars="200"/>
        <w:jc w:val="left"/>
        <w:rPr>
          <w:kern w:val="2"/>
          <w:shd w:val="clear" w:color="auto" w:fill="FFFFFF"/>
          <w:lang w:eastAsia="zh-CN" w:bidi="ar-SA"/>
        </w:rPr>
      </w:pPr>
      <w:r>
        <w:rPr>
          <w:rFonts w:hint="eastAsia"/>
          <w:kern w:val="2"/>
          <w:shd w:val="clear" w:color="auto" w:fill="FFFFFF"/>
          <w:lang w:eastAsia="zh-CN" w:bidi="ar-SA"/>
        </w:rPr>
        <w:t>（七）申请指南要求的其他材料。</w:t>
      </w:r>
    </w:p>
    <w:p>
      <w:pPr>
        <w:adjustRightInd/>
        <w:snapToGrid/>
        <w:ind w:firstLine="643" w:firstLineChars="200"/>
        <w:rPr>
          <w:lang w:eastAsia="zh-CN"/>
        </w:rPr>
      </w:pPr>
      <w:r>
        <w:rPr>
          <w:rFonts w:hint="eastAsia"/>
          <w:b/>
          <w:bCs/>
          <w:shd w:val="clear" w:color="auto" w:fill="FFFFFF"/>
          <w:lang w:eastAsia="zh-CN"/>
        </w:rPr>
        <w:t>第二十条</w:t>
      </w:r>
      <w:r>
        <w:rPr>
          <w:rFonts w:hint="eastAsia"/>
          <w:shd w:val="clear" w:color="auto" w:fill="FFFFFF"/>
          <w:lang w:eastAsia="zh-CN"/>
        </w:rPr>
        <w:t>关键材料测试验证平台项目专项申报材料如下：</w:t>
      </w:r>
    </w:p>
    <w:p>
      <w:pPr>
        <w:adjustRightInd/>
        <w:snapToGrid/>
        <w:ind w:firstLine="640" w:firstLineChars="200"/>
        <w:rPr>
          <w:rFonts w:hint="eastAsia"/>
          <w:shd w:val="clear" w:color="auto" w:fill="FFFFFF"/>
          <w:lang w:eastAsia="zh-CN"/>
        </w:rPr>
      </w:pPr>
      <w:r>
        <w:rPr>
          <w:rFonts w:hint="eastAsia"/>
          <w:shd w:val="clear" w:color="auto" w:fill="FFFFFF"/>
          <w:lang w:eastAsia="zh-CN"/>
        </w:rPr>
        <w:t>（一）项目单位在申报领域取得资质、荣誉、专利、合作协议等佐证材料；</w:t>
      </w:r>
    </w:p>
    <w:p>
      <w:pPr>
        <w:adjustRightInd/>
        <w:snapToGrid/>
        <w:ind w:firstLine="640" w:firstLineChars="200"/>
        <w:jc w:val="left"/>
        <w:rPr>
          <w:rFonts w:hint="eastAsia"/>
          <w:kern w:val="2"/>
          <w:lang w:eastAsia="zh-CN" w:bidi="ar-SA"/>
        </w:rPr>
      </w:pPr>
      <w:r>
        <w:rPr>
          <w:rFonts w:hint="eastAsia"/>
          <w:kern w:val="2"/>
          <w:shd w:val="clear" w:color="auto" w:fill="FFFFFF"/>
          <w:lang w:eastAsia="zh-CN" w:bidi="ar-SA"/>
        </w:rPr>
        <w:t>（二）</w:t>
      </w:r>
      <w:r>
        <w:rPr>
          <w:rFonts w:hint="eastAsia" w:hAnsi="Times New Roman"/>
          <w:kern w:val="2"/>
          <w:lang w:eastAsia="zh-CN" w:bidi="ar-SA"/>
        </w:rPr>
        <w:t>项目所需的人员、设施、场地等主要条件保障的资料</w:t>
      </w:r>
      <w:r>
        <w:rPr>
          <w:rFonts w:hint="eastAsia" w:hAnsi="Calibri"/>
          <w:kern w:val="2"/>
          <w:lang w:eastAsia="zh-CN" w:bidi="ar-SA"/>
        </w:rPr>
        <w:t>，包括但不限于：项目组成员明细表，（包括学历、专业、职务、毕业院校、承担工作及工作量），</w:t>
      </w:r>
      <w:r>
        <w:rPr>
          <w:rFonts w:hint="eastAsia"/>
          <w:kern w:val="2"/>
          <w:lang w:eastAsia="zh-CN" w:bidi="ar-SA"/>
        </w:rPr>
        <w:t>专技资格证书、职业资格证书、</w:t>
      </w:r>
      <w:r>
        <w:rPr>
          <w:rFonts w:hint="eastAsia" w:hAnsi="Calibri"/>
          <w:kern w:val="2"/>
          <w:lang w:eastAsia="zh-CN" w:bidi="ar-SA"/>
        </w:rPr>
        <w:t>社保缴纳证明等；提供服务的基础设施证明材料；</w:t>
      </w:r>
      <w:r>
        <w:rPr>
          <w:rFonts w:hint="eastAsia"/>
          <w:kern w:val="2"/>
          <w:lang w:eastAsia="zh-CN" w:bidi="ar-SA"/>
        </w:rPr>
        <w:t>场地房产证明或租赁证明等证明材料；</w:t>
      </w:r>
    </w:p>
    <w:p>
      <w:pPr>
        <w:adjustRightInd/>
        <w:snapToGrid/>
        <w:ind w:firstLine="640" w:firstLineChars="200"/>
        <w:jc w:val="left"/>
        <w:rPr>
          <w:rFonts w:hint="eastAsia"/>
          <w:kern w:val="2"/>
          <w:lang w:eastAsia="zh-CN" w:bidi="ar-SA"/>
        </w:rPr>
      </w:pPr>
      <w:r>
        <w:rPr>
          <w:rFonts w:hint="eastAsia"/>
          <w:kern w:val="2"/>
          <w:lang w:eastAsia="zh-CN" w:bidi="ar-SA"/>
        </w:rPr>
        <w:t>（三）</w:t>
      </w:r>
      <w:r>
        <w:rPr>
          <w:rFonts w:hint="eastAsia"/>
          <w:kern w:val="2"/>
          <w:shd w:val="clear" w:color="auto" w:fill="FFFFFF"/>
          <w:lang w:eastAsia="zh-CN" w:bidi="ar-SA"/>
        </w:rPr>
        <w:t>项目单位在申报领域内服务我市新材料企业提供服务并取得成效的</w:t>
      </w:r>
      <w:r>
        <w:rPr>
          <w:rFonts w:hint="eastAsia" w:hAnsi="Calibri"/>
          <w:kern w:val="2"/>
          <w:lang w:eastAsia="zh-CN" w:bidi="ar-SA"/>
        </w:rPr>
        <w:t>证明材料，如企业名单、合同、发票等相关材料；</w:t>
      </w:r>
    </w:p>
    <w:p>
      <w:pPr>
        <w:adjustRightInd/>
        <w:snapToGrid/>
        <w:ind w:firstLine="640" w:firstLineChars="200"/>
        <w:jc w:val="left"/>
        <w:rPr>
          <w:rFonts w:hint="eastAsia"/>
          <w:kern w:val="2"/>
          <w:lang w:eastAsia="zh-CN" w:bidi="ar-SA"/>
        </w:rPr>
      </w:pPr>
      <w:r>
        <w:rPr>
          <w:rFonts w:hint="eastAsia"/>
          <w:kern w:val="2"/>
          <w:lang w:eastAsia="zh-CN" w:bidi="ar-SA"/>
        </w:rPr>
        <w:t>（四）项目达到以下条件的佐证材料：</w:t>
      </w:r>
      <w:r>
        <w:rPr>
          <w:rFonts w:hint="eastAsia"/>
          <w:kern w:val="2"/>
          <w:shd w:val="clear" w:color="auto" w:fill="FFFFFF"/>
          <w:lang w:eastAsia="zh-CN" w:bidi="ar-SA"/>
        </w:rPr>
        <w:t>项目实施单位在申报领域具有核心竞争力，有较强的测试验证和产品导入能力；平台具备持续运营和服务能力；</w:t>
      </w:r>
    </w:p>
    <w:p>
      <w:pPr>
        <w:adjustRightInd/>
        <w:snapToGrid/>
        <w:ind w:firstLine="640" w:firstLineChars="200"/>
        <w:jc w:val="left"/>
        <w:rPr>
          <w:rFonts w:hint="eastAsia"/>
          <w:kern w:val="2"/>
          <w:lang w:eastAsia="zh-CN" w:bidi="ar-SA"/>
        </w:rPr>
      </w:pPr>
      <w:r>
        <w:rPr>
          <w:rFonts w:hint="eastAsia"/>
          <w:kern w:val="2"/>
          <w:lang w:eastAsia="zh-CN" w:bidi="ar-SA"/>
        </w:rPr>
        <w:t>（五）项目支出明细表及主要证明材料（如合同、发票等）。</w:t>
      </w:r>
    </w:p>
    <w:p>
      <w:pPr>
        <w:adjustRightInd/>
        <w:snapToGrid/>
        <w:ind w:firstLine="643" w:firstLineChars="200"/>
        <w:rPr>
          <w:lang w:eastAsia="zh-CN"/>
        </w:rPr>
      </w:pPr>
      <w:r>
        <w:rPr>
          <w:rFonts w:hint="eastAsia"/>
          <w:b/>
          <w:bCs/>
          <w:shd w:val="clear" w:color="auto" w:fill="FFFFFF"/>
          <w:lang w:eastAsia="zh-CN"/>
        </w:rPr>
        <w:t>第二十一条</w:t>
      </w:r>
      <w:r>
        <w:rPr>
          <w:rFonts w:hint="eastAsia"/>
          <w:shd w:val="clear" w:color="auto" w:fill="FFFFFF"/>
          <w:lang w:eastAsia="zh-CN"/>
        </w:rPr>
        <w:t xml:space="preserve">  新材料企业及团队落地项目专项申报材料如下：</w:t>
      </w:r>
    </w:p>
    <w:p>
      <w:pPr>
        <w:adjustRightInd/>
        <w:snapToGrid/>
        <w:ind w:firstLine="640" w:firstLineChars="200"/>
        <w:rPr>
          <w:rFonts w:hint="eastAsia"/>
          <w:lang w:eastAsia="zh-CN"/>
        </w:rPr>
      </w:pPr>
      <w:r>
        <w:rPr>
          <w:rFonts w:hint="eastAsia"/>
          <w:shd w:val="clear" w:color="auto" w:fill="FFFFFF"/>
          <w:lang w:eastAsia="zh-CN"/>
        </w:rPr>
        <w:t>（一）项目单位（或落户企业及团队）在申报领域取得资质、荣誉、专利、合作协议等佐证材料；</w:t>
      </w:r>
    </w:p>
    <w:p>
      <w:pPr>
        <w:adjustRightInd/>
        <w:snapToGrid/>
        <w:ind w:firstLine="640" w:firstLineChars="200"/>
        <w:rPr>
          <w:rFonts w:hint="eastAsia"/>
          <w:lang w:eastAsia="zh-CN"/>
        </w:rPr>
      </w:pPr>
      <w:r>
        <w:rPr>
          <w:rFonts w:hint="eastAsia"/>
          <w:shd w:val="clear" w:color="auto" w:fill="FFFFFF"/>
          <w:lang w:eastAsia="zh-CN"/>
        </w:rPr>
        <w:t>（二）</w:t>
      </w:r>
      <w:r>
        <w:rPr>
          <w:rFonts w:hint="eastAsia"/>
          <w:lang w:eastAsia="zh-CN"/>
        </w:rPr>
        <w:t>项目所需的人员、设施、场地等主要条件保障的资料</w:t>
      </w:r>
      <w:r>
        <w:rPr>
          <w:rFonts w:hint="eastAsia" w:hAnsi="Calibri"/>
          <w:lang w:eastAsia="zh-CN"/>
        </w:rPr>
        <w:t>，包括但不限于：项目组成员明细表，（包括学历、专业、职务、毕业院校、承担工作及工作量），</w:t>
      </w:r>
      <w:r>
        <w:rPr>
          <w:rFonts w:hint="eastAsia"/>
          <w:lang w:eastAsia="zh-CN"/>
        </w:rPr>
        <w:t>专技资格证书、职业资格证书、</w:t>
      </w:r>
      <w:r>
        <w:rPr>
          <w:rFonts w:hint="eastAsia" w:hAnsi="Calibri"/>
          <w:lang w:eastAsia="zh-CN"/>
        </w:rPr>
        <w:t>社保缴纳证明等；提供服务的基础设施证明材料；</w:t>
      </w:r>
      <w:r>
        <w:rPr>
          <w:rFonts w:hint="eastAsia"/>
          <w:lang w:eastAsia="zh-CN"/>
        </w:rPr>
        <w:t>场地房产证明或租赁证明等证明材料；</w:t>
      </w:r>
    </w:p>
    <w:p>
      <w:pPr>
        <w:adjustRightInd/>
        <w:snapToGrid/>
        <w:ind w:firstLine="640" w:firstLineChars="200"/>
        <w:jc w:val="left"/>
        <w:rPr>
          <w:rFonts w:hint="eastAsia"/>
          <w:kern w:val="2"/>
          <w:lang w:eastAsia="zh-CN" w:bidi="ar-SA"/>
        </w:rPr>
      </w:pPr>
      <w:r>
        <w:rPr>
          <w:rFonts w:hint="eastAsia"/>
          <w:kern w:val="2"/>
          <w:lang w:eastAsia="zh-CN" w:bidi="ar-SA"/>
        </w:rPr>
        <w:t>（三）项目达到以下条件的佐证材料：</w:t>
      </w:r>
      <w:r>
        <w:rPr>
          <w:rFonts w:hint="eastAsia"/>
          <w:kern w:val="2"/>
          <w:shd w:val="clear" w:color="auto" w:fill="FFFFFF"/>
          <w:lang w:eastAsia="zh-CN" w:bidi="ar-SA"/>
        </w:rPr>
        <w:t>项目申报领域属于我市新材料产业关键领域的薄弱或缺失环节，项目已实现研发及产业化；</w:t>
      </w:r>
    </w:p>
    <w:p>
      <w:pPr>
        <w:adjustRightInd/>
        <w:snapToGrid/>
        <w:ind w:firstLine="640" w:firstLineChars="200"/>
        <w:rPr>
          <w:rFonts w:hint="eastAsia"/>
          <w:lang w:eastAsia="zh-CN"/>
        </w:rPr>
      </w:pPr>
      <w:r>
        <w:rPr>
          <w:rFonts w:hint="eastAsia"/>
          <w:lang w:eastAsia="zh-CN"/>
        </w:rPr>
        <w:t>（四）项目支出明细表及主要证明材料（如合同、发票等）。</w:t>
      </w:r>
    </w:p>
    <w:p>
      <w:pPr>
        <w:adjustRightInd/>
        <w:snapToGrid/>
        <w:ind w:firstLine="643" w:firstLineChars="200"/>
        <w:rPr>
          <w:lang w:eastAsia="zh-CN"/>
        </w:rPr>
      </w:pPr>
      <w:r>
        <w:rPr>
          <w:rFonts w:hint="eastAsia"/>
          <w:b/>
          <w:bCs/>
          <w:shd w:val="clear" w:color="auto" w:fill="FFFFFF"/>
          <w:lang w:eastAsia="zh-CN"/>
        </w:rPr>
        <w:t>第二十二条</w:t>
      </w:r>
      <w:r>
        <w:rPr>
          <w:rFonts w:hint="eastAsia"/>
          <w:shd w:val="clear" w:color="auto" w:fill="FFFFFF"/>
          <w:lang w:eastAsia="zh-CN"/>
        </w:rPr>
        <w:t xml:space="preserve">  产业链关键环节提升项目专项申报材料如下：</w:t>
      </w:r>
    </w:p>
    <w:p>
      <w:pPr>
        <w:autoSpaceDE w:val="0"/>
        <w:ind w:firstLine="640" w:firstLineChars="200"/>
        <w:rPr>
          <w:rFonts w:hint="eastAsia"/>
          <w:lang w:eastAsia="zh-CN"/>
        </w:rPr>
      </w:pPr>
      <w:r>
        <w:rPr>
          <w:rFonts w:hint="eastAsia"/>
          <w:shd w:val="clear" w:color="auto" w:fill="FFFFFF"/>
          <w:lang w:eastAsia="zh-CN"/>
        </w:rPr>
        <w:t>（一）项目单位在申报领域取得资质、荣誉、专利、合作协议等佐证材料；</w:t>
      </w:r>
    </w:p>
    <w:p>
      <w:pPr>
        <w:adjustRightInd/>
        <w:snapToGrid/>
        <w:ind w:firstLine="640" w:firstLineChars="200"/>
        <w:rPr>
          <w:rFonts w:hint="eastAsia"/>
          <w:lang w:eastAsia="zh-CN"/>
        </w:rPr>
      </w:pPr>
      <w:r>
        <w:rPr>
          <w:rFonts w:hint="eastAsia"/>
          <w:lang w:eastAsia="zh-CN"/>
        </w:rPr>
        <w:t>（二）项目所需的人员、设施、场地等主要条件保障的资料</w:t>
      </w:r>
      <w:r>
        <w:rPr>
          <w:rFonts w:hint="eastAsia" w:hAnsi="Calibri"/>
          <w:lang w:eastAsia="zh-CN"/>
        </w:rPr>
        <w:t>，包括但不限于：项目组成员明细表，（包括学历、专业、职务、毕业院校、承担工作及工作量），</w:t>
      </w:r>
      <w:r>
        <w:rPr>
          <w:rFonts w:hint="eastAsia"/>
          <w:lang w:eastAsia="zh-CN"/>
        </w:rPr>
        <w:t>专技资格证书、职业资格证书、</w:t>
      </w:r>
      <w:r>
        <w:rPr>
          <w:rFonts w:hint="eastAsia" w:hAnsi="Calibri"/>
          <w:lang w:eastAsia="zh-CN"/>
        </w:rPr>
        <w:t>社保缴纳证明等；提供服务的基础设施证明材料；</w:t>
      </w:r>
      <w:r>
        <w:rPr>
          <w:rFonts w:hint="eastAsia"/>
          <w:lang w:eastAsia="zh-CN"/>
        </w:rPr>
        <w:t>场地房产证明或租赁证明等证明材料；</w:t>
      </w:r>
    </w:p>
    <w:p>
      <w:pPr>
        <w:adjustRightInd/>
        <w:snapToGrid/>
        <w:ind w:firstLine="640" w:firstLineChars="200"/>
        <w:rPr>
          <w:rFonts w:hint="eastAsia"/>
          <w:lang w:eastAsia="zh-CN"/>
        </w:rPr>
      </w:pPr>
      <w:r>
        <w:rPr>
          <w:rFonts w:hint="eastAsia"/>
          <w:lang w:eastAsia="zh-CN"/>
        </w:rPr>
        <w:t>（四）</w:t>
      </w:r>
      <w:r>
        <w:rPr>
          <w:rFonts w:hint="eastAsia"/>
          <w:kern w:val="2"/>
          <w:lang w:eastAsia="zh-CN" w:bidi="ar-SA"/>
        </w:rPr>
        <w:t>项目达到以下条件的佐证材料：</w:t>
      </w:r>
      <w:r>
        <w:rPr>
          <w:rFonts w:hint="eastAsia"/>
          <w:lang w:eastAsia="zh-CN"/>
        </w:rPr>
        <w:t>具有技术先进性，技术指标与工艺参数以及产品的功能性能高于行业平均水平，技术水平达到所属行业国际先进水平以上，已取得良好的经济社会效益。</w:t>
      </w:r>
    </w:p>
    <w:p>
      <w:pPr>
        <w:adjustRightInd/>
        <w:snapToGrid/>
        <w:ind w:firstLine="640" w:firstLineChars="200"/>
        <w:rPr>
          <w:rFonts w:hint="eastAsia"/>
          <w:lang w:eastAsia="zh-CN"/>
        </w:rPr>
      </w:pPr>
      <w:r>
        <w:rPr>
          <w:rFonts w:hint="eastAsia"/>
          <w:lang w:eastAsia="zh-CN"/>
        </w:rPr>
        <w:t>（五）项目支出明细表及主要证明材料（如合同、发票等）。</w:t>
      </w:r>
    </w:p>
    <w:p>
      <w:pPr>
        <w:adjustRightInd/>
        <w:snapToGrid/>
        <w:ind w:firstLine="643" w:firstLineChars="200"/>
        <w:rPr>
          <w:lang w:eastAsia="zh-CN"/>
        </w:rPr>
      </w:pPr>
      <w:r>
        <w:rPr>
          <w:rFonts w:hint="eastAsia"/>
          <w:b/>
          <w:bCs/>
          <w:shd w:val="clear" w:color="auto" w:fill="FFFFFF"/>
          <w:lang w:eastAsia="zh-CN"/>
        </w:rPr>
        <w:t>第二十三条</w:t>
      </w:r>
      <w:r>
        <w:rPr>
          <w:rFonts w:hint="eastAsia"/>
          <w:shd w:val="clear" w:color="auto" w:fill="FFFFFF"/>
          <w:lang w:eastAsia="zh-CN"/>
        </w:rPr>
        <w:t xml:space="preserve">  首批次重点新材料项目</w:t>
      </w:r>
    </w:p>
    <w:p>
      <w:pPr>
        <w:adjustRightInd/>
        <w:snapToGrid/>
        <w:ind w:firstLine="640" w:firstLineChars="200"/>
        <w:rPr>
          <w:rFonts w:hint="eastAsia"/>
          <w:b/>
          <w:bCs/>
          <w:shd w:val="clear" w:color="auto" w:fill="FFFFFF"/>
          <w:lang w:eastAsia="zh-CN"/>
        </w:rPr>
      </w:pPr>
      <w:r>
        <w:rPr>
          <w:rFonts w:hint="eastAsia"/>
          <w:lang w:eastAsia="zh-CN"/>
        </w:rPr>
        <w:t>（一）申请列入目录的产品须提供以下材料：</w:t>
      </w:r>
    </w:p>
    <w:p>
      <w:pPr>
        <w:ind w:firstLine="640" w:firstLineChars="200"/>
        <w:jc w:val="left"/>
        <w:rPr>
          <w:kern w:val="2"/>
          <w:lang w:eastAsia="zh-CN" w:bidi="ar-SA"/>
        </w:rPr>
      </w:pPr>
      <w:r>
        <w:rPr>
          <w:rFonts w:hint="eastAsia"/>
          <w:kern w:val="2"/>
          <w:lang w:eastAsia="zh-CN" w:bidi="ar-SA"/>
        </w:rPr>
        <w:t>1.修订意见征集表；</w:t>
      </w:r>
    </w:p>
    <w:p>
      <w:pPr>
        <w:ind w:firstLine="640" w:firstLineChars="200"/>
        <w:jc w:val="left"/>
        <w:rPr>
          <w:kern w:val="2"/>
          <w:lang w:eastAsia="zh-CN" w:bidi="ar-SA"/>
        </w:rPr>
      </w:pPr>
      <w:r>
        <w:rPr>
          <w:rFonts w:hint="eastAsia"/>
          <w:kern w:val="2"/>
          <w:lang w:eastAsia="zh-CN" w:bidi="ar-SA"/>
        </w:rPr>
        <w:t>2.其他与申请条件相关的佐证材料。</w:t>
      </w:r>
    </w:p>
    <w:p>
      <w:pPr>
        <w:ind w:firstLine="640" w:firstLineChars="200"/>
        <w:jc w:val="left"/>
        <w:rPr>
          <w:rFonts w:hint="eastAsia"/>
          <w:b/>
          <w:bCs/>
          <w:kern w:val="2"/>
          <w:shd w:val="clear" w:color="auto" w:fill="FFFFFF"/>
          <w:lang w:eastAsia="zh-CN" w:bidi="ar-SA"/>
        </w:rPr>
      </w:pPr>
      <w:r>
        <w:rPr>
          <w:rFonts w:hint="eastAsia"/>
          <w:kern w:val="2"/>
          <w:shd w:val="clear" w:color="auto" w:fill="FFFFFF"/>
          <w:lang w:eastAsia="zh-CN" w:bidi="ar-SA"/>
        </w:rPr>
        <w:t>（二）首批次重点新材料项目专项申报材料如下：</w:t>
      </w:r>
    </w:p>
    <w:p>
      <w:pPr>
        <w:widowControl/>
        <w:adjustRightInd/>
        <w:snapToGrid/>
        <w:ind w:firstLine="640" w:firstLineChars="200"/>
        <w:jc w:val="left"/>
        <w:rPr>
          <w:rFonts w:hint="eastAsia"/>
          <w:kern w:val="2"/>
          <w:lang w:eastAsia="zh-CN" w:bidi="ar-SA"/>
        </w:rPr>
      </w:pPr>
      <w:r>
        <w:rPr>
          <w:rFonts w:hint="eastAsia"/>
          <w:kern w:val="2"/>
          <w:lang w:eastAsia="zh-CN" w:bidi="ar-SA"/>
        </w:rPr>
        <w:t>1.专利证明材料及发明专利与申报产品关联性说明；</w:t>
      </w:r>
    </w:p>
    <w:p>
      <w:pPr>
        <w:widowControl/>
        <w:adjustRightInd/>
        <w:snapToGrid/>
        <w:ind w:firstLine="640" w:firstLineChars="200"/>
        <w:jc w:val="left"/>
        <w:rPr>
          <w:rFonts w:hint="eastAsia"/>
          <w:kern w:val="2"/>
          <w:lang w:eastAsia="zh-CN" w:bidi="ar-SA"/>
        </w:rPr>
      </w:pPr>
      <w:r>
        <w:rPr>
          <w:rFonts w:hint="eastAsia"/>
          <w:kern w:val="2"/>
          <w:lang w:eastAsia="zh-CN" w:bidi="ar-SA"/>
        </w:rPr>
        <w:t>2.新材料产品检测报告；</w:t>
      </w:r>
    </w:p>
    <w:p>
      <w:pPr>
        <w:widowControl/>
        <w:adjustRightInd/>
        <w:snapToGrid/>
        <w:ind w:firstLine="640" w:firstLineChars="200"/>
        <w:jc w:val="left"/>
        <w:rPr>
          <w:kern w:val="2"/>
          <w:lang w:eastAsia="zh-CN" w:bidi="ar-SA"/>
        </w:rPr>
      </w:pPr>
      <w:r>
        <w:rPr>
          <w:rFonts w:hint="eastAsia"/>
          <w:kern w:val="2"/>
          <w:lang w:eastAsia="zh-CN" w:bidi="ar-SA"/>
        </w:rPr>
        <w:t>3.项目达到以下条件的佐证材料：</w:t>
      </w:r>
      <w:r>
        <w:rPr>
          <w:rFonts w:hint="eastAsia"/>
          <w:kern w:val="2"/>
          <w:shd w:val="clear" w:color="auto" w:fill="FFFFFF"/>
          <w:lang w:eastAsia="zh-CN" w:bidi="ar-SA"/>
        </w:rPr>
        <w:t>首批次新材料产品主要功能或特性具有较高的创新性，主要技术性能指标处于行业先进水平，须为首次进入市场阶段，具有核心知识产权、较高的应用推广价值；</w:t>
      </w:r>
    </w:p>
    <w:p>
      <w:pPr>
        <w:widowControl/>
        <w:adjustRightInd/>
        <w:snapToGrid/>
        <w:ind w:firstLine="640" w:firstLineChars="200"/>
        <w:jc w:val="left"/>
        <w:rPr>
          <w:rFonts w:hint="eastAsia"/>
          <w:color w:val="555555"/>
          <w:shd w:val="clear" w:color="auto" w:fill="FFFFFF"/>
          <w:lang w:eastAsia="zh-CN" w:bidi="ar"/>
        </w:rPr>
      </w:pPr>
      <w:r>
        <w:rPr>
          <w:rFonts w:hint="eastAsia"/>
          <w:lang w:eastAsia="zh-CN" w:bidi="ar"/>
        </w:rPr>
        <w:t>4.产品销售明细表及主要证明材料（如合同、发票、付款凭证等）。</w:t>
      </w:r>
    </w:p>
    <w:p>
      <w:pPr>
        <w:adjustRightInd/>
        <w:snapToGrid/>
        <w:ind w:firstLine="643" w:firstLineChars="200"/>
        <w:rPr>
          <w:lang w:eastAsia="zh-CN"/>
        </w:rPr>
      </w:pPr>
      <w:r>
        <w:rPr>
          <w:rFonts w:hint="eastAsia"/>
          <w:b/>
          <w:bCs/>
          <w:shd w:val="clear" w:color="auto" w:fill="FFFFFF"/>
          <w:lang w:eastAsia="zh-CN"/>
        </w:rPr>
        <w:t>第二十四条</w:t>
      </w:r>
      <w:r>
        <w:rPr>
          <w:rFonts w:hint="eastAsia"/>
          <w:shd w:val="clear" w:color="auto" w:fill="FFFFFF"/>
          <w:lang w:eastAsia="zh-CN"/>
        </w:rPr>
        <w:t xml:space="preserve">  产业服务体系建设项目</w:t>
      </w:r>
    </w:p>
    <w:p>
      <w:pPr>
        <w:adjustRightInd/>
        <w:snapToGrid/>
        <w:ind w:firstLine="640" w:firstLineChars="200"/>
        <w:jc w:val="left"/>
        <w:rPr>
          <w:rFonts w:hint="eastAsia" w:ascii="黑体" w:hAnsi="黑体" w:eastAsia="黑体" w:cs="黑体"/>
          <w:kern w:val="2"/>
          <w:shd w:val="clear" w:color="auto" w:fill="FFFFFF"/>
          <w:lang w:eastAsia="zh-CN" w:bidi="ar-SA"/>
        </w:rPr>
      </w:pPr>
      <w:r>
        <w:rPr>
          <w:rFonts w:hint="eastAsia"/>
          <w:kern w:val="2"/>
          <w:shd w:val="clear" w:color="auto" w:fill="FFFFFF"/>
          <w:lang w:eastAsia="zh-CN" w:bidi="ar-SA"/>
        </w:rPr>
        <w:t>（一）产业公共服务平台项目专项申报材料如下：</w:t>
      </w:r>
    </w:p>
    <w:p>
      <w:pPr>
        <w:adjustRightInd/>
        <w:snapToGrid/>
        <w:ind w:firstLine="640" w:firstLineChars="200"/>
        <w:rPr>
          <w:rFonts w:hint="eastAsia" w:ascii="黑体" w:hAnsi="黑体" w:eastAsia="黑体" w:cs="黑体"/>
          <w:shd w:val="clear" w:color="auto" w:fill="FFFFFF"/>
          <w:lang w:eastAsia="zh-CN"/>
        </w:rPr>
      </w:pPr>
      <w:r>
        <w:rPr>
          <w:rFonts w:hint="eastAsia" w:hAnsi="Calibri"/>
          <w:lang w:eastAsia="zh-CN"/>
        </w:rPr>
        <w:t>1.项目单位取得相关经营资质证明材料，如有国家省市有关批复文件、授权证书、合作协议等；</w:t>
      </w:r>
    </w:p>
    <w:p>
      <w:pPr>
        <w:ind w:firstLine="640" w:firstLineChars="200"/>
        <w:jc w:val="left"/>
        <w:rPr>
          <w:rFonts w:hint="eastAsia" w:ascii="黑体" w:hAnsi="黑体" w:eastAsia="黑体" w:cs="黑体"/>
          <w:kern w:val="2"/>
          <w:shd w:val="clear" w:color="auto" w:fill="FFFFFF"/>
          <w:lang w:eastAsia="zh-CN" w:bidi="ar-SA"/>
        </w:rPr>
      </w:pPr>
      <w:r>
        <w:rPr>
          <w:rFonts w:hint="eastAsia" w:hAnsi="Calibri"/>
          <w:kern w:val="2"/>
          <w:lang w:eastAsia="zh-CN" w:bidi="ar-SA"/>
        </w:rPr>
        <w:t>2.项目拥有的场地、基础设施、服务设备、专业技术和管理人才队伍等主要保障的资料，包括但不限于：项目组成员明细表，（包括学历、专业、职务、职称、毕业院校、承担工作及工作量），</w:t>
      </w:r>
      <w:r>
        <w:rPr>
          <w:rFonts w:hint="eastAsia"/>
          <w:kern w:val="2"/>
          <w:lang w:eastAsia="zh-CN" w:bidi="ar-SA"/>
        </w:rPr>
        <w:t>专技资格证书、职业资格证书、</w:t>
      </w:r>
      <w:r>
        <w:rPr>
          <w:rFonts w:hint="eastAsia" w:hAnsi="Calibri"/>
          <w:kern w:val="2"/>
          <w:lang w:eastAsia="zh-CN" w:bidi="ar-SA"/>
        </w:rPr>
        <w:t>社保缴纳证明等；</w:t>
      </w:r>
      <w:r>
        <w:rPr>
          <w:rFonts w:hint="eastAsia"/>
          <w:kern w:val="2"/>
          <w:lang w:eastAsia="zh-CN" w:bidi="ar-SA"/>
        </w:rPr>
        <w:t>工作场所房产证明或租赁证明复印件；</w:t>
      </w:r>
      <w:r>
        <w:rPr>
          <w:rFonts w:hint="eastAsia" w:hAnsi="Calibri"/>
          <w:kern w:val="2"/>
          <w:lang w:eastAsia="zh-CN" w:bidi="ar-SA"/>
        </w:rPr>
        <w:t>设备清单及购买使用凭证；</w:t>
      </w:r>
    </w:p>
    <w:p>
      <w:pPr>
        <w:ind w:firstLine="640" w:firstLineChars="200"/>
        <w:rPr>
          <w:rFonts w:hint="eastAsia"/>
          <w:lang w:eastAsia="zh-CN"/>
        </w:rPr>
      </w:pPr>
      <w:r>
        <w:rPr>
          <w:rFonts w:hint="eastAsia" w:hAnsi="Calibri"/>
          <w:lang w:eastAsia="zh-CN"/>
        </w:rPr>
        <w:t>3.项目为</w:t>
      </w:r>
      <w:r>
        <w:rPr>
          <w:rFonts w:hint="eastAsia" w:hAnsi="宋体"/>
          <w:lang w:eastAsia="zh-CN"/>
        </w:rPr>
        <w:t>我市新材料领域的企业</w:t>
      </w:r>
      <w:r>
        <w:rPr>
          <w:rFonts w:hint="eastAsia" w:hAnsi="Calibri"/>
          <w:lang w:eastAsia="zh-CN"/>
        </w:rPr>
        <w:t>提供公共服务的证明材料，如企业名单、合同、发票等相关材料；</w:t>
      </w:r>
    </w:p>
    <w:p>
      <w:pPr>
        <w:ind w:firstLine="640" w:firstLineChars="200"/>
        <w:jc w:val="left"/>
        <w:rPr>
          <w:rFonts w:hint="eastAsia"/>
          <w:kern w:val="2"/>
          <w:lang w:eastAsia="zh-CN" w:bidi="ar-SA"/>
        </w:rPr>
      </w:pPr>
      <w:r>
        <w:rPr>
          <w:rFonts w:hint="eastAsia"/>
          <w:kern w:val="2"/>
          <w:lang w:eastAsia="zh-CN" w:bidi="ar-SA"/>
        </w:rPr>
        <w:t>4.项目达到以下条件的佐证材料：</w:t>
      </w:r>
      <w:r>
        <w:rPr>
          <w:kern w:val="2"/>
          <w:shd w:val="clear" w:color="auto" w:fill="FFFFFF"/>
          <w:lang w:eastAsia="zh-CN" w:bidi="ar-SA"/>
        </w:rPr>
        <w:t>良好的公共服务效果，经济社会效益显著</w:t>
      </w:r>
      <w:r>
        <w:rPr>
          <w:rFonts w:hint="eastAsia"/>
          <w:kern w:val="2"/>
          <w:shd w:val="clear" w:color="auto" w:fill="FFFFFF"/>
          <w:lang w:eastAsia="zh-CN" w:bidi="ar-SA"/>
        </w:rPr>
        <w:t>，并能够持续运营和服务。</w:t>
      </w:r>
    </w:p>
    <w:p>
      <w:pPr>
        <w:ind w:firstLine="640" w:firstLineChars="200"/>
        <w:jc w:val="left"/>
        <w:rPr>
          <w:rFonts w:hint="eastAsia" w:ascii="黑体" w:hAnsi="黑体" w:eastAsia="黑体" w:cs="黑体"/>
          <w:kern w:val="2"/>
          <w:shd w:val="clear" w:color="auto" w:fill="FFFFFF"/>
          <w:lang w:eastAsia="zh-CN" w:bidi="ar-SA"/>
        </w:rPr>
      </w:pPr>
      <w:r>
        <w:rPr>
          <w:rFonts w:hint="eastAsia"/>
          <w:kern w:val="2"/>
          <w:lang w:eastAsia="zh-CN" w:bidi="ar-SA"/>
        </w:rPr>
        <w:t>5.项目支出明细表及主要证明材料（如合同、发票等）。</w:t>
      </w:r>
    </w:p>
    <w:p>
      <w:pPr>
        <w:adjustRightInd/>
        <w:snapToGrid/>
        <w:ind w:firstLine="640" w:firstLineChars="200"/>
        <w:rPr>
          <w:lang w:eastAsia="zh-CN"/>
        </w:rPr>
      </w:pPr>
      <w:r>
        <w:rPr>
          <w:rFonts w:hint="eastAsia"/>
          <w:shd w:val="clear" w:color="auto" w:fill="FFFFFF"/>
          <w:lang w:eastAsia="zh-CN"/>
        </w:rPr>
        <w:t>（二）新材料行业重大活动项目专项申报材料如下：</w:t>
      </w:r>
    </w:p>
    <w:p>
      <w:pPr>
        <w:adjustRightInd/>
        <w:snapToGrid/>
        <w:ind w:firstLine="640" w:firstLineChars="200"/>
        <w:jc w:val="left"/>
        <w:rPr>
          <w:kern w:val="2"/>
          <w:shd w:val="clear" w:color="auto" w:fill="FFFFFF"/>
          <w:lang w:eastAsia="zh-CN" w:bidi="ar-SA"/>
        </w:rPr>
      </w:pPr>
      <w:r>
        <w:rPr>
          <w:rFonts w:hint="eastAsia"/>
          <w:kern w:val="2"/>
          <w:shd w:val="clear" w:color="auto" w:fill="FFFFFF"/>
          <w:lang w:eastAsia="zh-CN" w:bidi="ar-SA"/>
        </w:rPr>
        <w:t>1.项目实施单位取得相关资质证明材料；对政府委托举办的展会或论坛，提供政府批准文件复印件。</w:t>
      </w:r>
    </w:p>
    <w:p>
      <w:pPr>
        <w:tabs>
          <w:tab w:val="left" w:pos="1267"/>
        </w:tabs>
        <w:adjustRightInd/>
        <w:snapToGrid/>
        <w:ind w:firstLine="640" w:firstLineChars="200"/>
        <w:jc w:val="left"/>
        <w:rPr>
          <w:rFonts w:hint="eastAsia"/>
          <w:kern w:val="2"/>
          <w:lang w:eastAsia="zh-CN" w:bidi="ar-SA"/>
        </w:rPr>
      </w:pPr>
      <w:r>
        <w:rPr>
          <w:rFonts w:hint="eastAsia"/>
          <w:kern w:val="2"/>
          <w:lang w:eastAsia="zh-CN" w:bidi="ar-SA"/>
        </w:rPr>
        <w:t>2.其他项目评审关注的材料：参展商、嘉宾邀请、媒体报道、场地使用等方面的证明材料。</w:t>
      </w:r>
    </w:p>
    <w:p>
      <w:pPr>
        <w:widowControl/>
        <w:shd w:val="clear" w:color="auto" w:fill="FFFFFF"/>
        <w:adjustRightInd/>
        <w:snapToGrid/>
        <w:ind w:firstLine="640" w:firstLineChars="200"/>
        <w:jc w:val="left"/>
        <w:rPr>
          <w:rFonts w:hint="eastAsia"/>
          <w:kern w:val="2"/>
          <w:lang w:eastAsia="zh-CN" w:bidi="ar-SA"/>
        </w:rPr>
      </w:pPr>
      <w:r>
        <w:rPr>
          <w:rFonts w:hint="eastAsia"/>
          <w:kern w:val="2"/>
          <w:lang w:eastAsia="zh-CN" w:bidi="ar-SA"/>
        </w:rPr>
        <w:t>3.项目达到以下条件的佐证材料：</w:t>
      </w:r>
      <w:r>
        <w:rPr>
          <w:rFonts w:hint="eastAsia"/>
          <w:kern w:val="2"/>
          <w:shd w:val="clear" w:color="auto" w:fill="FFFFFF"/>
          <w:lang w:eastAsia="zh-CN" w:bidi="ar-SA"/>
        </w:rPr>
        <w:t>活动成效显著，促进新材料行业交流合作、成果转化及展示交易等。</w:t>
      </w:r>
    </w:p>
    <w:p>
      <w:pPr>
        <w:ind w:firstLine="640" w:firstLineChars="200"/>
        <w:rPr>
          <w:rFonts w:hint="eastAsia"/>
          <w:lang w:eastAsia="zh-CN"/>
        </w:rPr>
      </w:pPr>
      <w:r>
        <w:rPr>
          <w:rFonts w:hint="eastAsia"/>
          <w:lang w:eastAsia="zh-CN"/>
        </w:rPr>
        <w:t>4.项目支出明细表及主要证明材料（如合同、发票等）。</w:t>
      </w:r>
    </w:p>
    <w:p>
      <w:pPr>
        <w:ind w:firstLine="640" w:firstLineChars="200"/>
        <w:jc w:val="left"/>
        <w:rPr>
          <w:rFonts w:hint="eastAsia" w:ascii="楷体_GB2312" w:hAnsi="Times New Roman" w:eastAsia="楷体_GB2312"/>
          <w:kern w:val="2"/>
          <w:szCs w:val="20"/>
          <w:lang w:eastAsia="zh-CN" w:bidi="ar-SA"/>
        </w:rPr>
      </w:pPr>
    </w:p>
    <w:p>
      <w:pPr>
        <w:adjustRightInd/>
        <w:snapToGrid/>
        <w:ind w:firstLine="640" w:firstLineChars="200"/>
        <w:jc w:val="center"/>
        <w:rPr>
          <w:rFonts w:hint="eastAsia" w:ascii="黑体" w:hAnsi="黑体" w:eastAsia="黑体" w:cs="黑体"/>
          <w:shd w:val="clear" w:color="auto" w:fill="FFFFFF"/>
          <w:lang w:eastAsia="zh-CN"/>
        </w:rPr>
      </w:pPr>
      <w:r>
        <w:rPr>
          <w:rFonts w:hint="eastAsia" w:ascii="黑体" w:hAnsi="黑体" w:eastAsia="黑体" w:cs="黑体"/>
          <w:shd w:val="clear" w:color="auto" w:fill="FFFFFF"/>
          <w:lang w:eastAsia="zh-CN"/>
        </w:rPr>
        <w:t>第六章  项目扶持计划的组织实施</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第二十五条</w:t>
      </w:r>
      <w:r>
        <w:rPr>
          <w:rFonts w:hint="eastAsia"/>
          <w:shd w:val="clear" w:color="auto" w:fill="FFFFFF"/>
          <w:lang w:eastAsia="zh-CN"/>
        </w:rPr>
        <w:t xml:space="preserve">  根据本规程第二章的有关规定，项目扶持计划的组织实施，分组织申请与受理、审核与核准两大审核环节。</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第二十六条</w:t>
      </w:r>
      <w:r>
        <w:rPr>
          <w:rFonts w:hint="eastAsia"/>
          <w:shd w:val="clear" w:color="auto" w:fill="FFFFFF"/>
          <w:lang w:eastAsia="zh-CN"/>
        </w:rPr>
        <w:t xml:space="preserve">  组织申请与受理的工作程序如下：</w:t>
      </w:r>
    </w:p>
    <w:p>
      <w:pPr>
        <w:adjustRightInd/>
        <w:snapToGrid/>
        <w:ind w:firstLine="640" w:firstLineChars="200"/>
        <w:rPr>
          <w:rFonts w:hint="eastAsia"/>
          <w:shd w:val="clear" w:color="auto" w:fill="FFFFFF"/>
          <w:lang w:eastAsia="zh-CN"/>
        </w:rPr>
      </w:pPr>
      <w:r>
        <w:rPr>
          <w:rFonts w:hint="eastAsia"/>
          <w:shd w:val="clear" w:color="auto" w:fill="FFFFFF"/>
          <w:lang w:eastAsia="zh-CN"/>
        </w:rPr>
        <w:t>（一）组织申请。市工业和信息化局应严格按照本规程的有关规定，制定年度项目扶持计划的申报指南，并在统一信息平台发布。申报指南应明确资助项目的类别、资助条件、受理时间、审核材料要求和审核程序等内容。项目实施单位应根据申报指南的要求，在统一信息平台在线填写和提交资助项目申请书。</w:t>
      </w:r>
    </w:p>
    <w:p>
      <w:pPr>
        <w:adjustRightInd/>
        <w:snapToGrid/>
        <w:ind w:firstLine="640" w:firstLineChars="200"/>
        <w:rPr>
          <w:rFonts w:hint="eastAsia"/>
          <w:shd w:val="clear" w:color="auto" w:fill="FFFFFF"/>
          <w:lang w:eastAsia="zh-CN"/>
        </w:rPr>
      </w:pPr>
      <w:r>
        <w:rPr>
          <w:rFonts w:hint="eastAsia"/>
          <w:shd w:val="clear" w:color="auto" w:fill="FFFFFF"/>
          <w:lang w:eastAsia="zh-CN"/>
        </w:rPr>
        <w:t>（二）形式预审。市工业和信息化局按照申报指南的相关规定，对项目实施单位提交的资助项目申请书以及相关审核材料进行材料齐全性和内容合规性的形式预审，并作出形式预审意见；对材料齐全性或内容合规性存在问题的审核材料，应向项目实施单位一次性告之补齐或修改意见，以及补齐或完成修改再次提交的时限要求。</w:t>
      </w:r>
    </w:p>
    <w:p>
      <w:pPr>
        <w:adjustRightInd/>
        <w:snapToGrid/>
        <w:ind w:firstLine="640" w:firstLineChars="200"/>
        <w:rPr>
          <w:rFonts w:hint="eastAsia"/>
          <w:shd w:val="clear" w:color="auto" w:fill="FFFFFF"/>
          <w:lang w:eastAsia="zh-CN"/>
        </w:rPr>
      </w:pPr>
      <w:r>
        <w:rPr>
          <w:rFonts w:hint="eastAsia"/>
          <w:shd w:val="clear" w:color="auto" w:fill="FFFFFF"/>
          <w:lang w:eastAsia="zh-CN"/>
        </w:rPr>
        <w:t>（三）窗口受理。申报项目通过在线预审后，项目实施单位应在规定的时限内，通过市民中心行政服务大厅市工业和信息化局综合办事受理窗口提交资助项目申请书等相关纸质材料。</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第二十七条</w:t>
      </w:r>
      <w:r>
        <w:rPr>
          <w:rFonts w:hint="eastAsia"/>
          <w:shd w:val="clear" w:color="auto" w:fill="FFFFFF"/>
          <w:lang w:eastAsia="zh-CN"/>
        </w:rPr>
        <w:t xml:space="preserve">  审核与核准的工作程序与内容如下：</w:t>
      </w:r>
    </w:p>
    <w:p>
      <w:pPr>
        <w:adjustRightInd/>
        <w:snapToGrid/>
        <w:ind w:firstLine="640" w:firstLineChars="200"/>
        <w:rPr>
          <w:rFonts w:hint="eastAsia"/>
          <w:shd w:val="clear" w:color="auto" w:fill="FFFFFF"/>
          <w:lang w:eastAsia="zh-CN"/>
        </w:rPr>
      </w:pPr>
      <w:r>
        <w:rPr>
          <w:rFonts w:hint="eastAsia"/>
          <w:shd w:val="clear" w:color="auto" w:fill="FFFFFF"/>
          <w:lang w:eastAsia="zh-CN"/>
        </w:rPr>
        <w:t>（一）形式审查。市工业和信息化局应根据本规程第五章规定，对资助项目审核材料实行齐全性、有效性与合规性的形式审查，并作出审查意见。</w:t>
      </w:r>
    </w:p>
    <w:p>
      <w:pPr>
        <w:adjustRightInd/>
        <w:snapToGrid/>
        <w:ind w:firstLine="640" w:firstLineChars="200"/>
        <w:rPr>
          <w:rFonts w:hint="eastAsia"/>
          <w:shd w:val="clear" w:color="auto" w:fill="FFFFFF"/>
          <w:lang w:eastAsia="zh-CN"/>
        </w:rPr>
      </w:pPr>
      <w:r>
        <w:rPr>
          <w:rFonts w:hint="eastAsia"/>
          <w:shd w:val="clear" w:color="auto" w:fill="FFFFFF"/>
          <w:lang w:eastAsia="zh-CN"/>
        </w:rPr>
        <w:t>（二）专家评审。市工业和信息化局委托第三方机构，组织专家组，依据项目专家评审评分表，对资助项目进行评审，出具专家评审报告。专家评审可以根据工作需要，采取书面材料集中评审与答辩，或现场评审的方式。</w:t>
      </w:r>
    </w:p>
    <w:p>
      <w:pPr>
        <w:adjustRightInd/>
        <w:snapToGrid/>
        <w:ind w:firstLine="640" w:firstLineChars="200"/>
        <w:rPr>
          <w:rFonts w:hint="eastAsia"/>
          <w:shd w:val="clear" w:color="auto" w:fill="FFFFFF"/>
          <w:lang w:eastAsia="zh-CN"/>
        </w:rPr>
      </w:pPr>
      <w:r>
        <w:rPr>
          <w:rFonts w:hint="eastAsia"/>
          <w:shd w:val="clear" w:color="auto" w:fill="FFFFFF"/>
          <w:lang w:eastAsia="zh-CN"/>
        </w:rPr>
        <w:t>（三）专项审计。市工业和信息化局委托经政府采购服务中标的会计师事务所，依据审计相关规定对资助项目的类别、建设内容以及实际支出的总建设费用等客观、量化资助条件与指标数据的合规性情况，实行专项审计，出具专项审计报告。</w:t>
      </w:r>
    </w:p>
    <w:p>
      <w:pPr>
        <w:adjustRightInd/>
        <w:snapToGrid/>
        <w:ind w:firstLine="640" w:firstLineChars="200"/>
        <w:rPr>
          <w:rFonts w:hint="eastAsia"/>
          <w:shd w:val="clear" w:color="auto" w:fill="FFFFFF"/>
          <w:lang w:eastAsia="zh-CN"/>
        </w:rPr>
      </w:pPr>
      <w:r>
        <w:rPr>
          <w:rFonts w:hint="eastAsia"/>
          <w:shd w:val="clear" w:color="auto" w:fill="FFFFFF"/>
          <w:lang w:eastAsia="zh-CN"/>
        </w:rPr>
        <w:t>（四）现场核查。市工业和信息化局对资助项目进行现场核查，现场核查须安排2名以上工作人员，做好核查记录。</w:t>
      </w:r>
    </w:p>
    <w:p>
      <w:pPr>
        <w:adjustRightInd/>
        <w:snapToGrid/>
        <w:ind w:firstLine="640" w:firstLineChars="200"/>
        <w:rPr>
          <w:rFonts w:hint="eastAsia"/>
          <w:shd w:val="clear" w:color="auto" w:fill="FFFFFF"/>
          <w:lang w:eastAsia="zh-CN"/>
        </w:rPr>
      </w:pPr>
      <w:r>
        <w:rPr>
          <w:rFonts w:hint="eastAsia"/>
          <w:shd w:val="clear" w:color="auto" w:fill="FFFFFF"/>
          <w:lang w:eastAsia="zh-CN"/>
        </w:rPr>
        <w:t>（五）征求意见。市工业和信息化局对通过前期审核程序的拟资助项目，就项目实施单位及拟资助项目是否存在重复申请资助、是否被列入严重失信主体名单等情况，征求市各行政主管部门意见。</w:t>
      </w:r>
    </w:p>
    <w:p>
      <w:pPr>
        <w:adjustRightInd/>
        <w:snapToGrid/>
        <w:ind w:firstLine="640" w:firstLineChars="200"/>
        <w:rPr>
          <w:rFonts w:hint="eastAsia"/>
          <w:shd w:val="clear" w:color="auto" w:fill="FFFFFF"/>
          <w:lang w:eastAsia="zh-CN"/>
        </w:rPr>
      </w:pPr>
      <w:r>
        <w:rPr>
          <w:rFonts w:hint="eastAsia"/>
          <w:shd w:val="clear" w:color="auto" w:fill="FFFFFF"/>
          <w:lang w:eastAsia="zh-CN"/>
        </w:rPr>
        <w:t>（六）拟定扶持计划。对通过上述审核程序的资助项目，市工业和信息化局根据本规程第三章所列相应项目的资助标准、专项审计（如有）审定的实施资助项目实际支出费用情况、专项资金年度预算安排，拟定资助项目及其资助金额。</w:t>
      </w:r>
    </w:p>
    <w:p>
      <w:pPr>
        <w:adjustRightInd/>
        <w:snapToGrid/>
        <w:ind w:firstLine="640" w:firstLineChars="200"/>
        <w:rPr>
          <w:rFonts w:hint="eastAsia"/>
          <w:shd w:val="clear" w:color="auto" w:fill="FFFFFF"/>
          <w:lang w:eastAsia="zh-CN"/>
        </w:rPr>
      </w:pPr>
      <w:r>
        <w:rPr>
          <w:rFonts w:hint="eastAsia"/>
          <w:shd w:val="clear" w:color="auto" w:fill="FFFFFF"/>
          <w:lang w:eastAsia="zh-CN"/>
        </w:rPr>
        <w:t>（七）社会公示。对拟定的当年度项目扶持计划，市工业和信息化局应在官方网站向社会公示，公示期限为7个工作日；公示内容应包括项目实施单位、资助项目名称和拟资助金额。公示期间，包括项目实施单位在内的任何单位和个人均可向市工业和信息化局提出异议。市工业和信息化局应对被异议的资助项目展开复审与调查，将项目调查核实情况反馈提出异议的单位或个人。</w:t>
      </w:r>
    </w:p>
    <w:p>
      <w:pPr>
        <w:adjustRightInd/>
        <w:snapToGrid/>
        <w:ind w:firstLine="640" w:firstLineChars="200"/>
        <w:rPr>
          <w:rFonts w:hint="eastAsia"/>
          <w:shd w:val="clear" w:color="auto" w:fill="FFFFFF"/>
          <w:lang w:eastAsia="zh-CN"/>
        </w:rPr>
      </w:pPr>
      <w:r>
        <w:rPr>
          <w:rFonts w:hint="eastAsia"/>
          <w:shd w:val="clear" w:color="auto" w:fill="FFFFFF"/>
          <w:lang w:eastAsia="zh-CN"/>
        </w:rPr>
        <w:t>（八）下达项目扶持计划与拨付资金。在公示期内无异议或异议不成立的，市工业和信息化局下达项目扶持计划，按有关规定办理资助项目资助资金的拨付手续。</w:t>
      </w:r>
    </w:p>
    <w:p>
      <w:pPr>
        <w:adjustRightInd/>
        <w:snapToGrid/>
        <w:ind w:firstLine="640" w:firstLineChars="200"/>
        <w:jc w:val="center"/>
        <w:rPr>
          <w:rFonts w:hint="eastAsia" w:ascii="黑体" w:hAnsi="黑体" w:eastAsia="黑体" w:cs="黑体"/>
          <w:shd w:val="clear" w:color="auto" w:fill="FFFFFF"/>
          <w:lang w:eastAsia="zh-CN"/>
        </w:rPr>
      </w:pPr>
    </w:p>
    <w:p>
      <w:pPr>
        <w:adjustRightInd/>
        <w:snapToGrid/>
        <w:ind w:firstLine="640" w:firstLineChars="200"/>
        <w:jc w:val="center"/>
        <w:rPr>
          <w:rFonts w:hint="eastAsia"/>
          <w:shd w:val="clear" w:color="auto" w:fill="FFFFFF"/>
          <w:lang w:eastAsia="zh-CN"/>
        </w:rPr>
      </w:pPr>
      <w:r>
        <w:rPr>
          <w:rFonts w:hint="eastAsia" w:ascii="黑体" w:hAnsi="黑体" w:eastAsia="黑体" w:cs="黑体"/>
          <w:shd w:val="clear" w:color="auto" w:fill="FFFFFF"/>
          <w:lang w:eastAsia="zh-CN"/>
        </w:rPr>
        <w:t>第七章  绩效评价与监督管理</w:t>
      </w:r>
    </w:p>
    <w:p>
      <w:pPr>
        <w:widowControl/>
        <w:shd w:val="clear" w:color="auto" w:fill="FFFFFF"/>
        <w:ind w:firstLine="643" w:firstLineChars="200"/>
        <w:rPr>
          <w:rFonts w:hint="eastAsia"/>
          <w:lang w:eastAsia="zh-CN" w:bidi="ar"/>
        </w:rPr>
      </w:pPr>
      <w:r>
        <w:rPr>
          <w:rFonts w:hint="eastAsia"/>
          <w:b/>
          <w:bCs/>
          <w:shd w:val="clear" w:color="auto" w:fill="FFFFFF"/>
          <w:lang w:eastAsia="zh-CN" w:bidi="ar"/>
        </w:rPr>
        <w:t>第二十八条</w:t>
      </w:r>
      <w:r>
        <w:rPr>
          <w:rFonts w:hint="eastAsia"/>
          <w:shd w:val="clear" w:color="auto" w:fill="FFFFFF"/>
          <w:lang w:eastAsia="zh-CN" w:bidi="ar"/>
        </w:rPr>
        <w:t xml:space="preserve">  市工业和信息化局应根据资金管理规定，及时委托第三方专业机构，对项目扶持计划实施情况开展绩效评价。</w:t>
      </w:r>
    </w:p>
    <w:p>
      <w:pPr>
        <w:widowControl/>
        <w:shd w:val="clear" w:color="auto" w:fill="FFFFFF"/>
        <w:ind w:firstLine="643" w:firstLineChars="200"/>
        <w:rPr>
          <w:rFonts w:hint="eastAsia"/>
          <w:shd w:val="clear" w:color="auto" w:fill="FFFFFF"/>
          <w:lang w:eastAsia="zh-CN" w:bidi="ar"/>
        </w:rPr>
      </w:pPr>
      <w:r>
        <w:rPr>
          <w:rFonts w:hint="eastAsia"/>
          <w:b/>
          <w:bCs/>
          <w:shd w:val="clear" w:color="auto" w:fill="FFFFFF"/>
          <w:lang w:eastAsia="zh-CN" w:bidi="ar"/>
        </w:rPr>
        <w:t>第二十九条</w:t>
      </w:r>
      <w:r>
        <w:rPr>
          <w:rFonts w:hint="eastAsia"/>
          <w:shd w:val="clear" w:color="auto" w:fill="FFFFFF"/>
          <w:lang w:eastAsia="zh-CN" w:bidi="ar"/>
        </w:rPr>
        <w:t xml:space="preserve">  市工业和信息化局应严格按照本规程明确的资助项目类别、资助费用范围与标准、资助条件以及审核材料等规定，制定项目扶持计划年度申报指南，并按本规程明确规定的原则和程序组织实施项目审核工作。</w:t>
      </w:r>
    </w:p>
    <w:p>
      <w:pPr>
        <w:widowControl/>
        <w:shd w:val="clear" w:color="auto" w:fill="FFFFFF"/>
        <w:ind w:firstLine="643" w:firstLineChars="200"/>
        <w:rPr>
          <w:rFonts w:hint="eastAsia"/>
          <w:shd w:val="clear" w:color="auto" w:fill="FFFFFF"/>
          <w:lang w:eastAsia="zh-CN" w:bidi="ar"/>
        </w:rPr>
      </w:pPr>
      <w:r>
        <w:rPr>
          <w:rFonts w:hint="eastAsia"/>
          <w:b/>
          <w:bCs/>
          <w:shd w:val="clear" w:color="auto" w:fill="FFFFFF"/>
          <w:lang w:eastAsia="zh-CN" w:bidi="ar"/>
        </w:rPr>
        <w:t>第三十条</w:t>
      </w:r>
      <w:r>
        <w:rPr>
          <w:rFonts w:hint="eastAsia"/>
          <w:shd w:val="clear" w:color="auto" w:fill="FFFFFF"/>
          <w:lang w:eastAsia="zh-CN" w:bidi="ar"/>
        </w:rPr>
        <w:t xml:space="preserve">  市工业和信息化局发现已资助的项目不符合本规程所列各有关规定，项目实施单位以不正当方式取得项目扶持计划资助资金的，市工业和信息化局应撤销资助项目，项目实施单位应退回已取得的全额资助资金及孳息，并与市财政国库系统对账。</w:t>
      </w:r>
    </w:p>
    <w:p>
      <w:pPr>
        <w:widowControl/>
        <w:shd w:val="clear" w:color="auto" w:fill="FFFFFF"/>
        <w:ind w:firstLine="643" w:firstLineChars="200"/>
        <w:rPr>
          <w:rFonts w:hint="eastAsia"/>
          <w:shd w:val="clear" w:color="auto" w:fill="FFFFFF"/>
          <w:lang w:eastAsia="zh-CN" w:bidi="ar"/>
        </w:rPr>
      </w:pPr>
      <w:r>
        <w:rPr>
          <w:rFonts w:hint="eastAsia"/>
          <w:b/>
          <w:bCs/>
          <w:shd w:val="clear" w:color="auto" w:fill="FFFFFF"/>
          <w:lang w:eastAsia="zh-CN" w:bidi="ar"/>
        </w:rPr>
        <w:t>第三十一条</w:t>
      </w:r>
      <w:r>
        <w:rPr>
          <w:rFonts w:hint="eastAsia"/>
          <w:shd w:val="clear" w:color="auto" w:fill="FFFFFF"/>
          <w:lang w:eastAsia="zh-CN" w:bidi="ar"/>
        </w:rPr>
        <w:t xml:space="preserve">  项目实施单位、第三方机构在组织项目扶持计划申请受理与审查工作中，如存在弄虚作假、隐瞒事实、串通作弊、出具虚假报告等违规违法行为，非法骗取和侵占专项资金，造成专项资金损失的，市工业和信息化局应根据国家和省、市有关法律、法规和规章规定，严肃处理，追究相应法律责任；涉嫌犯罪的，依法移交司法机关追究法律责任。</w:t>
      </w:r>
    </w:p>
    <w:p>
      <w:pPr>
        <w:widowControl/>
        <w:shd w:val="clear" w:color="auto" w:fill="FFFFFF"/>
        <w:ind w:firstLine="640" w:firstLineChars="200"/>
        <w:rPr>
          <w:rFonts w:hint="eastAsia" w:ascii="微软雅黑" w:hAnsi="微软雅黑" w:eastAsia="微软雅黑" w:cs="微软雅黑"/>
          <w:color w:val="555555"/>
          <w:sz w:val="19"/>
          <w:szCs w:val="19"/>
          <w:lang w:eastAsia="zh-CN" w:bidi="ar"/>
        </w:rPr>
      </w:pPr>
      <w:r>
        <w:rPr>
          <w:rFonts w:hint="eastAsia"/>
          <w:shd w:val="clear" w:color="auto" w:fill="FFFFFF"/>
          <w:lang w:eastAsia="zh-CN" w:bidi="ar"/>
        </w:rPr>
        <w:t>市工业和信息化局工作人员在专项资金管理活动中存在滥用职权、玩忽职守、徇私舞弊等不依法履职的行为，按照有关规定追究行政责任，涉嫌犯罪的，依法移送司法机关。</w:t>
      </w:r>
    </w:p>
    <w:p>
      <w:pPr>
        <w:adjustRightInd/>
        <w:snapToGrid/>
        <w:ind w:firstLine="640" w:firstLineChars="200"/>
        <w:jc w:val="center"/>
        <w:rPr>
          <w:rFonts w:hint="eastAsia" w:ascii="黑体" w:hAnsi="黑体" w:eastAsia="黑体" w:cs="黑体"/>
          <w:shd w:val="clear" w:color="auto" w:fill="FFFFFF"/>
          <w:lang w:eastAsia="zh-CN"/>
        </w:rPr>
      </w:pPr>
    </w:p>
    <w:p>
      <w:pPr>
        <w:adjustRightInd/>
        <w:snapToGrid/>
        <w:jc w:val="center"/>
        <w:rPr>
          <w:rFonts w:hint="eastAsia"/>
          <w:shd w:val="clear" w:color="auto" w:fill="FFFFFF"/>
          <w:lang w:eastAsia="zh-CN"/>
        </w:rPr>
      </w:pPr>
      <w:r>
        <w:rPr>
          <w:rFonts w:hint="eastAsia" w:ascii="黑体" w:hAnsi="黑体" w:eastAsia="黑体" w:cs="黑体"/>
          <w:shd w:val="clear" w:color="auto" w:fill="FFFFFF"/>
          <w:lang w:eastAsia="zh-CN"/>
        </w:rPr>
        <w:t>第八章  附则</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第三十二条</w:t>
      </w:r>
      <w:r>
        <w:rPr>
          <w:rFonts w:hint="eastAsia"/>
          <w:shd w:val="clear" w:color="auto" w:fill="FFFFFF"/>
          <w:lang w:eastAsia="zh-CN"/>
        </w:rPr>
        <w:t xml:space="preserve">  本规程各项目扶持计划根据当年度重点工作需要选择性实施，具体资助比例和资助额度根据当年度专项资金预算安排和符合资助条件的资助项目数量情况确定。</w:t>
      </w:r>
    </w:p>
    <w:p>
      <w:pPr>
        <w:adjustRightInd/>
        <w:snapToGrid/>
        <w:ind w:firstLine="643" w:firstLineChars="200"/>
        <w:rPr>
          <w:rFonts w:hint="eastAsia"/>
          <w:shd w:val="clear" w:color="auto" w:fill="FFFFFF"/>
          <w:lang w:eastAsia="zh-CN"/>
        </w:rPr>
      </w:pPr>
      <w:r>
        <w:rPr>
          <w:rFonts w:hint="eastAsia"/>
          <w:b/>
          <w:bCs/>
          <w:shd w:val="clear" w:color="auto" w:fill="FFFFFF"/>
          <w:lang w:eastAsia="zh-CN"/>
        </w:rPr>
        <w:t>第三十三条</w:t>
      </w:r>
      <w:r>
        <w:rPr>
          <w:rFonts w:hint="eastAsia"/>
          <w:shd w:val="clear" w:color="auto" w:fill="FFFFFF"/>
          <w:lang w:eastAsia="zh-CN"/>
        </w:rPr>
        <w:t xml:space="preserve">  本操作规程由市工业和信息化局负责解释。</w:t>
      </w:r>
    </w:p>
    <w:p>
      <w:pPr>
        <w:adjustRightInd/>
        <w:snapToGrid/>
        <w:ind w:firstLine="643" w:firstLineChars="200"/>
      </w:pPr>
      <w:r>
        <w:rPr>
          <w:rFonts w:hint="eastAsia"/>
          <w:b/>
          <w:bCs/>
          <w:shd w:val="clear" w:color="auto" w:fill="FFFFFF"/>
          <w:lang w:eastAsia="zh-CN"/>
        </w:rPr>
        <w:t>第三十四条</w:t>
      </w:r>
      <w:r>
        <w:rPr>
          <w:rFonts w:hint="eastAsia"/>
          <w:shd w:val="clear" w:color="auto" w:fill="FFFFFF"/>
          <w:lang w:eastAsia="zh-CN"/>
        </w:rPr>
        <w:t xml:space="preserve">  本操作规程自2023年XX月XX日起施行，有效期5年。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zRhZjNlYWJiOGVmNjkxZmY3MjNlMTU5NmE1ZjMifQ=="/>
  </w:docVars>
  <w:rsids>
    <w:rsidRoot w:val="2AD92A38"/>
    <w:rsid w:val="2AD9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jc w:val="both"/>
    </w:pPr>
    <w:rPr>
      <w:rFonts w:ascii="仿宋_GB2312" w:hAnsi="仿宋_GB2312" w:eastAsia="仿宋_GB2312" w:cs="仿宋_GB2312"/>
      <w:sz w:val="32"/>
      <w:szCs w:val="32"/>
      <w:lang w:val="en-US" w:eastAsia="en-US" w:bidi="en-US"/>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jc w:val="center"/>
    </w:pPr>
    <w:rPr>
      <w:rFonts w:ascii="方正小标宋简体" w:hAnsi="方正小标宋简体" w:eastAsia="方正小标宋简体" w:cs="方正小标宋简体"/>
      <w:sz w:val="44"/>
      <w:szCs w:val="44"/>
      <w:lang w:eastAsia="zh-CN" w:bidi="ar-SA"/>
    </w:rPr>
  </w:style>
  <w:style w:type="paragraph" w:customStyle="1" w:styleId="5">
    <w:name w:val="黑体"/>
    <w:basedOn w:val="1"/>
    <w:qFormat/>
    <w:uiPriority w:val="3"/>
    <w:pPr>
      <w:spacing w:line="540" w:lineRule="exact"/>
      <w:ind w:left="1014" w:hanging="1014" w:hangingChars="326"/>
    </w:pPr>
    <w:rPr>
      <w:rFonts w:ascii="黑体" w:hAnsi="黑体"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2023-10-25T07:02:00Z</dcterms:created>
  <dcterms:modified xsi:type="dcterms:W3CDTF">2023-10-25T07:03:04Z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4534E5840F2345329BD30E389BB7A532_11</vt:lpwstr>
  </property>
</Properties>
</file>