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outlineLvl w:val="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rPr>
          <w:rFonts w:ascii="方正小标宋_GBK" w:hAnsi="宋体" w:eastAsia="方正小标宋_GBK" w:cs="华文中宋"/>
          <w:kern w:val="24"/>
          <w:sz w:val="44"/>
          <w:szCs w:val="44"/>
        </w:rPr>
      </w:pPr>
      <w:r>
        <w:rPr>
          <w:rFonts w:hint="eastAsia" w:ascii="方正小标宋_GBK" w:hAnsi="宋体" w:eastAsia="方正小标宋_GBK" w:cs="华文中宋"/>
          <w:kern w:val="24"/>
          <w:sz w:val="44"/>
          <w:szCs w:val="44"/>
        </w:rPr>
        <w:t>深圳市IPv6网络规模部署和应用案例申报书</w:t>
      </w:r>
    </w:p>
    <w:p>
      <w:pPr>
        <w:spacing w:line="560" w:lineRule="exact"/>
        <w:ind w:firstLine="880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（XX年申报）</w:t>
      </w: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>
      <w:pPr>
        <w:adjustRightInd w:val="0"/>
        <w:snapToGrid w:val="0"/>
        <w:spacing w:line="480" w:lineRule="auto"/>
        <w:ind w:firstLine="1200" w:firstLineChars="400"/>
        <w:jc w:val="left"/>
        <w:rPr>
          <w:color w:val="000000"/>
          <w:spacing w:val="-10"/>
          <w:sz w:val="32"/>
        </w:rPr>
      </w:pPr>
      <w:r>
        <w:rPr>
          <w:rFonts w:hint="eastAsia"/>
          <w:color w:val="000000"/>
          <w:spacing w:val="-10"/>
          <w:sz w:val="32"/>
        </w:rPr>
        <w:t xml:space="preserve">项 </w:t>
      </w:r>
      <w:r>
        <w:rPr>
          <w:color w:val="000000"/>
          <w:spacing w:val="-10"/>
          <w:sz w:val="32"/>
        </w:rPr>
        <w:t xml:space="preserve">  </w:t>
      </w:r>
      <w:r>
        <w:rPr>
          <w:rFonts w:hint="eastAsia"/>
          <w:color w:val="000000"/>
          <w:spacing w:val="-10"/>
          <w:sz w:val="32"/>
        </w:rPr>
        <w:t xml:space="preserve">目 </w:t>
      </w:r>
      <w:r>
        <w:rPr>
          <w:color w:val="000000"/>
          <w:spacing w:val="-10"/>
          <w:sz w:val="32"/>
        </w:rPr>
        <w:t xml:space="preserve">  名</w:t>
      </w:r>
      <w:r>
        <w:rPr>
          <w:rFonts w:hint="eastAsia"/>
          <w:color w:val="000000"/>
          <w:spacing w:val="-10"/>
          <w:sz w:val="32"/>
        </w:rPr>
        <w:t xml:space="preserve"> </w:t>
      </w:r>
      <w:r>
        <w:rPr>
          <w:color w:val="000000"/>
          <w:spacing w:val="-10"/>
          <w:sz w:val="32"/>
        </w:rPr>
        <w:t xml:space="preserve">  称：</w:t>
      </w:r>
      <w:r>
        <w:rPr>
          <w:color w:val="000000"/>
          <w:spacing w:val="-10"/>
          <w:sz w:val="32"/>
          <w:u w:val="single"/>
        </w:rPr>
        <w:t xml:space="preserve">                                </w:t>
      </w:r>
      <w:r>
        <w:rPr>
          <w:rFonts w:hint="eastAsia"/>
          <w:color w:val="000000"/>
          <w:spacing w:val="-10"/>
          <w:sz w:val="32"/>
          <w:u w:val="single"/>
        </w:rPr>
        <w:t xml:space="preserve"> </w:t>
      </w:r>
      <w:r>
        <w:rPr>
          <w:color w:val="000000"/>
          <w:spacing w:val="-10"/>
          <w:sz w:val="32"/>
          <w:u w:val="single"/>
        </w:rPr>
        <w:t xml:space="preserve"> </w:t>
      </w:r>
    </w:p>
    <w:p>
      <w:pPr>
        <w:adjustRightInd w:val="0"/>
        <w:snapToGrid w:val="0"/>
        <w:spacing w:line="480" w:lineRule="auto"/>
        <w:ind w:firstLine="1200" w:firstLineChars="400"/>
        <w:jc w:val="left"/>
        <w:rPr>
          <w:color w:val="000000"/>
          <w:spacing w:val="-10"/>
          <w:sz w:val="32"/>
        </w:rPr>
      </w:pPr>
      <w:r>
        <w:rPr>
          <w:rFonts w:hint="eastAsia"/>
          <w:color w:val="000000"/>
          <w:spacing w:val="-10"/>
          <w:sz w:val="32"/>
        </w:rPr>
        <w:t xml:space="preserve">联 </w:t>
      </w:r>
      <w:r>
        <w:rPr>
          <w:color w:val="000000"/>
          <w:spacing w:val="-10"/>
          <w:sz w:val="32"/>
        </w:rPr>
        <w:t xml:space="preserve">    </w:t>
      </w:r>
      <w:r>
        <w:rPr>
          <w:rFonts w:hint="eastAsia"/>
          <w:color w:val="000000"/>
          <w:spacing w:val="-10"/>
          <w:sz w:val="32"/>
        </w:rPr>
        <w:t xml:space="preserve">系 </w:t>
      </w:r>
      <w:r>
        <w:rPr>
          <w:color w:val="000000"/>
          <w:spacing w:val="-10"/>
          <w:sz w:val="32"/>
        </w:rPr>
        <w:t xml:space="preserve">     </w:t>
      </w:r>
      <w:r>
        <w:rPr>
          <w:rFonts w:hint="eastAsia"/>
          <w:color w:val="000000"/>
          <w:spacing w:val="-10"/>
          <w:sz w:val="32"/>
        </w:rPr>
        <w:t>人</w:t>
      </w:r>
      <w:r>
        <w:rPr>
          <w:color w:val="000000"/>
          <w:spacing w:val="-10"/>
          <w:sz w:val="32"/>
        </w:rPr>
        <w:t>：</w:t>
      </w:r>
      <w:r>
        <w:rPr>
          <w:color w:val="000000"/>
          <w:spacing w:val="-10"/>
          <w:sz w:val="32"/>
          <w:u w:val="single"/>
        </w:rPr>
        <w:t xml:space="preserve">                                </w:t>
      </w:r>
      <w:r>
        <w:rPr>
          <w:rFonts w:hint="eastAsia"/>
          <w:color w:val="000000"/>
          <w:spacing w:val="-10"/>
          <w:sz w:val="32"/>
          <w:u w:val="single"/>
        </w:rPr>
        <w:t xml:space="preserve"> </w:t>
      </w:r>
      <w:r>
        <w:rPr>
          <w:color w:val="000000"/>
          <w:spacing w:val="-10"/>
          <w:sz w:val="32"/>
          <w:u w:val="single"/>
        </w:rPr>
        <w:t xml:space="preserve"> </w:t>
      </w:r>
    </w:p>
    <w:p>
      <w:pPr>
        <w:adjustRightInd w:val="0"/>
        <w:snapToGrid w:val="0"/>
        <w:spacing w:line="480" w:lineRule="auto"/>
        <w:ind w:firstLine="1200" w:firstLineChars="400"/>
        <w:jc w:val="left"/>
        <w:rPr>
          <w:color w:val="000000"/>
          <w:spacing w:val="-10"/>
          <w:sz w:val="32"/>
          <w:u w:val="single"/>
        </w:rPr>
      </w:pPr>
      <w:r>
        <w:rPr>
          <w:rFonts w:hint="eastAsia"/>
          <w:color w:val="000000"/>
          <w:spacing w:val="-10"/>
          <w:sz w:val="32"/>
        </w:rPr>
        <w:t xml:space="preserve">联 </w:t>
      </w:r>
      <w:r>
        <w:rPr>
          <w:color w:val="000000"/>
          <w:spacing w:val="-10"/>
          <w:sz w:val="32"/>
        </w:rPr>
        <w:t xml:space="preserve">  </w:t>
      </w:r>
      <w:r>
        <w:rPr>
          <w:rFonts w:hint="eastAsia"/>
          <w:color w:val="000000"/>
          <w:spacing w:val="-10"/>
          <w:sz w:val="32"/>
        </w:rPr>
        <w:t xml:space="preserve">系 </w:t>
      </w:r>
      <w:r>
        <w:rPr>
          <w:color w:val="000000"/>
          <w:spacing w:val="-10"/>
          <w:sz w:val="32"/>
        </w:rPr>
        <w:t xml:space="preserve">  </w:t>
      </w:r>
      <w:r>
        <w:rPr>
          <w:rFonts w:hint="eastAsia"/>
          <w:color w:val="000000"/>
          <w:spacing w:val="-10"/>
          <w:sz w:val="32"/>
        </w:rPr>
        <w:t xml:space="preserve">方 </w:t>
      </w:r>
      <w:r>
        <w:rPr>
          <w:color w:val="000000"/>
          <w:spacing w:val="-10"/>
          <w:sz w:val="32"/>
        </w:rPr>
        <w:t xml:space="preserve">  </w:t>
      </w:r>
      <w:r>
        <w:rPr>
          <w:rFonts w:hint="eastAsia"/>
          <w:color w:val="000000"/>
          <w:spacing w:val="-10"/>
          <w:sz w:val="32"/>
        </w:rPr>
        <w:t>式</w:t>
      </w:r>
      <w:r>
        <w:rPr>
          <w:color w:val="000000"/>
          <w:spacing w:val="-10"/>
          <w:sz w:val="32"/>
        </w:rPr>
        <w:t>：</w:t>
      </w:r>
      <w:r>
        <w:rPr>
          <w:color w:val="000000"/>
          <w:spacing w:val="-10"/>
          <w:sz w:val="32"/>
          <w:u w:val="single"/>
        </w:rPr>
        <w:t xml:space="preserve">                                </w:t>
      </w:r>
      <w:r>
        <w:rPr>
          <w:rFonts w:hint="eastAsia"/>
          <w:color w:val="000000"/>
          <w:spacing w:val="-10"/>
          <w:sz w:val="32"/>
          <w:u w:val="single"/>
        </w:rPr>
        <w:t xml:space="preserve"> </w:t>
      </w:r>
      <w:r>
        <w:rPr>
          <w:color w:val="000000"/>
          <w:spacing w:val="-10"/>
          <w:sz w:val="32"/>
          <w:u w:val="single"/>
        </w:rPr>
        <w:t xml:space="preserve"> </w:t>
      </w:r>
    </w:p>
    <w:p>
      <w:pPr>
        <w:adjustRightInd w:val="0"/>
        <w:snapToGrid w:val="0"/>
        <w:spacing w:line="480" w:lineRule="auto"/>
        <w:ind w:firstLine="1200" w:firstLineChars="400"/>
        <w:jc w:val="left"/>
        <w:rPr>
          <w:color w:val="000000"/>
          <w:spacing w:val="-10"/>
          <w:sz w:val="32"/>
          <w:u w:val="single"/>
        </w:rPr>
      </w:pPr>
      <w:r>
        <w:rPr>
          <w:rFonts w:hint="eastAsia"/>
          <w:color w:val="000000"/>
          <w:spacing w:val="-10"/>
          <w:sz w:val="32"/>
        </w:rPr>
        <w:t xml:space="preserve">申 </w:t>
      </w:r>
      <w:r>
        <w:rPr>
          <w:color w:val="000000"/>
          <w:spacing w:val="-10"/>
          <w:sz w:val="32"/>
        </w:rPr>
        <w:t xml:space="preserve">  </w:t>
      </w:r>
      <w:r>
        <w:rPr>
          <w:rFonts w:hint="eastAsia"/>
          <w:color w:val="000000"/>
          <w:spacing w:val="-10"/>
          <w:sz w:val="32"/>
        </w:rPr>
        <w:t xml:space="preserve">报 </w:t>
      </w:r>
      <w:r>
        <w:rPr>
          <w:color w:val="000000"/>
          <w:spacing w:val="-10"/>
          <w:sz w:val="32"/>
        </w:rPr>
        <w:t xml:space="preserve">  </w:t>
      </w:r>
      <w:r>
        <w:rPr>
          <w:rFonts w:hint="eastAsia"/>
          <w:color w:val="000000"/>
          <w:spacing w:val="-10"/>
          <w:sz w:val="32"/>
        </w:rPr>
        <w:t xml:space="preserve">单 </w:t>
      </w:r>
      <w:r>
        <w:rPr>
          <w:color w:val="000000"/>
          <w:spacing w:val="-10"/>
          <w:sz w:val="32"/>
        </w:rPr>
        <w:t xml:space="preserve">  </w:t>
      </w:r>
      <w:r>
        <w:rPr>
          <w:rFonts w:hint="eastAsia"/>
          <w:color w:val="000000"/>
          <w:spacing w:val="-10"/>
          <w:sz w:val="32"/>
        </w:rPr>
        <w:t>位</w:t>
      </w:r>
      <w:r>
        <w:rPr>
          <w:color w:val="000000"/>
          <w:spacing w:val="-10"/>
          <w:sz w:val="32"/>
        </w:rPr>
        <w:t>：</w:t>
      </w:r>
      <w:r>
        <w:rPr>
          <w:color w:val="000000"/>
          <w:spacing w:val="-10"/>
          <w:sz w:val="32"/>
          <w:u w:val="single"/>
        </w:rPr>
        <w:t xml:space="preserve">              </w:t>
      </w:r>
      <w:r>
        <w:rPr>
          <w:rFonts w:hint="eastAsia"/>
          <w:color w:val="000000"/>
          <w:spacing w:val="-10"/>
          <w:sz w:val="32"/>
          <w:u w:val="single"/>
        </w:rPr>
        <w:t>（盖章）</w:t>
      </w:r>
      <w:r>
        <w:rPr>
          <w:color w:val="000000"/>
          <w:spacing w:val="-10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>
      <w:pPr>
        <w:spacing w:line="560" w:lineRule="exact"/>
        <w:ind w:firstLine="794"/>
        <w:jc w:val="center"/>
        <w:rPr>
          <w:color w:val="000000"/>
          <w:sz w:val="32"/>
        </w:rPr>
        <w:sectPr>
          <w:headerReference r:id="rId5" w:type="first"/>
          <w:footerReference r:id="rId6" w:type="first"/>
          <w:headerReference r:id="rId3" w:type="default"/>
          <w:headerReference r:id="rId4" w:type="even"/>
          <w:pgSz w:w="11906" w:h="16838"/>
          <w:pgMar w:top="2098" w:right="1474" w:bottom="1701" w:left="147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color w:val="000000"/>
          <w:sz w:val="32"/>
        </w:rPr>
        <w:t>年    月    日</w:t>
      </w:r>
    </w:p>
    <w:p>
      <w:pPr>
        <w:pStyle w:val="11"/>
        <w:jc w:val="center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  <w:lang w:val="zh-CN"/>
        </w:rPr>
        <w:t>目录</w:t>
      </w:r>
      <w:r>
        <w:rPr>
          <w:rFonts w:ascii="黑体" w:hAnsi="黑体" w:eastAsia="黑体"/>
          <w:color w:val="auto"/>
          <w:lang w:val="zh-CN"/>
        </w:rPr>
        <w:br w:type="textWrapping"/>
      </w:r>
      <w:r>
        <w:rPr>
          <w:rFonts w:hint="eastAsia" w:ascii="宋体" w:hAnsi="宋体"/>
          <w:b/>
          <w:bCs/>
          <w:color w:val="FF0000"/>
        </w:rPr>
        <w:t>（申报单位自行更新）</w:t>
      </w:r>
    </w:p>
    <w:p>
      <w:pPr>
        <w:pStyle w:val="5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"_Toc138254880" </w:instrText>
      </w:r>
      <w:r>
        <w:fldChar w:fldCharType="separate"/>
      </w:r>
      <w:r>
        <w:rPr>
          <w:rStyle w:val="10"/>
          <w:rFonts w:ascii="Times New Roman" w:hAnsi="Times New Roman" w:eastAsia="黑体" w:cs="黑体"/>
          <w:sz w:val="32"/>
          <w:szCs w:val="32"/>
        </w:rPr>
        <w:t>一、申报承诺表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_Toc138254880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- 6 -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5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"_Toc138254881" </w:instrText>
      </w:r>
      <w:r>
        <w:fldChar w:fldCharType="separate"/>
      </w:r>
      <w:r>
        <w:rPr>
          <w:rStyle w:val="10"/>
          <w:rFonts w:ascii="Times New Roman" w:hAnsi="Times New Roman" w:eastAsia="黑体" w:cs="黑体"/>
          <w:sz w:val="32"/>
          <w:szCs w:val="32"/>
        </w:rPr>
        <w:t>二、项目申报表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_Toc138254881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- 7 -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5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"_Toc138254882" </w:instrText>
      </w:r>
      <w:r>
        <w:fldChar w:fldCharType="separate"/>
      </w:r>
      <w:r>
        <w:rPr>
          <w:rStyle w:val="10"/>
          <w:rFonts w:ascii="Times New Roman" w:hAnsi="Times New Roman" w:eastAsia="黑体" w:cs="黑体"/>
          <w:sz w:val="32"/>
          <w:szCs w:val="32"/>
        </w:rPr>
        <w:t>三、项目实施报告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_Toc138254882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"_Toc138254883"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（一）项目需求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_Toc138254883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"_Toc138254884"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（二）项目功能性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_Toc138254884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"_Toc138254885"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（三）项目实用性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_Toc138254885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"_Toc138254886"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（四）项目成果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_Toc138254886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"_Toc138254887"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（五）产业联动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_Toc138254887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"_Toc138254888"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（六）项目效益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_Toc138254888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5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"_Toc138254889" </w:instrText>
      </w:r>
      <w:r>
        <w:fldChar w:fldCharType="separate"/>
      </w:r>
      <w:r>
        <w:rPr>
          <w:rStyle w:val="10"/>
          <w:rFonts w:ascii="Times New Roman" w:hAnsi="Times New Roman" w:eastAsia="黑体" w:cs="黑体"/>
          <w:sz w:val="32"/>
          <w:szCs w:val="32"/>
        </w:rPr>
        <w:t>四、有关附件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_Toc138254889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"_Toc138254890"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（一）营业执照（必要）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_Toc138254890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"_Toc138254891"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（二）项目单位信用报告（必要）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_Toc138254891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- 8 -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"_Toc138254892"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（三）必要佐证说明材料（必要）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_Toc138254892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- 9 -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pPr>
        <w:pStyle w:val="6"/>
        <w:tabs>
          <w:tab w:val="right" w:leader="dot" w:pos="8948"/>
        </w:tabs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\l "_Toc138254893" </w:instrText>
      </w:r>
      <w:r>
        <w:fldChar w:fldCharType="separate"/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（四）</w:t>
      </w:r>
      <w:r>
        <w:rPr>
          <w:rStyle w:val="10"/>
          <w:rFonts w:hint="eastAsia" w:ascii="Times New Roman" w:hAnsi="Times New Roman" w:eastAsia="楷体_GB2312" w:cs="黑体"/>
          <w:sz w:val="32"/>
          <w:szCs w:val="32"/>
        </w:rPr>
        <w:t>荣誉</w:t>
      </w:r>
      <w:r>
        <w:rPr>
          <w:rStyle w:val="10"/>
          <w:rFonts w:ascii="Times New Roman" w:hAnsi="Times New Roman" w:eastAsia="楷体_GB2312" w:cs="黑体"/>
          <w:sz w:val="32"/>
          <w:szCs w:val="32"/>
        </w:rPr>
        <w:t>证明材料（可选）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PAGEREF _Toc138254893 \h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t>- 9 -</w:t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fldChar w:fldCharType="end"/>
      </w:r>
    </w:p>
    <w:p>
      <w:r>
        <w:rPr>
          <w:rFonts w:ascii="Times New Roman" w:hAnsi="Times New Roman"/>
          <w:b/>
          <w:bCs/>
          <w:sz w:val="32"/>
          <w:szCs w:val="32"/>
          <w:lang w:val="zh-CN"/>
        </w:rPr>
        <w:fldChar w:fldCharType="end"/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</w:p>
    <w:p>
      <w:pPr>
        <w:spacing w:line="560" w:lineRule="exact"/>
        <w:ind w:firstLine="880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</w:p>
    <w:p>
      <w:pPr>
        <w:spacing w:line="560" w:lineRule="exact"/>
        <w:ind w:firstLine="880"/>
        <w:jc w:val="center"/>
        <w:rPr>
          <w:rFonts w:ascii="方正小标宋_GBK" w:hAnsi="Times New Roman" w:eastAsia="方正小标宋_GBK" w:cs="Times New Roman"/>
          <w:sz w:val="32"/>
          <w:szCs w:val="32"/>
        </w:rPr>
        <w:sectPr>
          <w:headerReference r:id="rId9" w:type="first"/>
          <w:headerReference r:id="rId7" w:type="default"/>
          <w:headerReference r:id="rId8" w:type="even"/>
          <w:pgSz w:w="11906" w:h="16838"/>
          <w:pgMar w:top="2098" w:right="1474" w:bottom="1701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left="641"/>
        <w:outlineLvl w:val="0"/>
        <w:rPr>
          <w:rFonts w:ascii="黑体" w:hAnsi="黑体" w:eastAsia="黑体" w:cs="黑体"/>
          <w:sz w:val="32"/>
          <w:szCs w:val="32"/>
        </w:rPr>
      </w:pPr>
      <w:bookmarkStart w:id="0" w:name="_Toc138254880"/>
      <w:r>
        <w:rPr>
          <w:rFonts w:hint="eastAsia" w:ascii="黑体" w:hAnsi="黑体" w:eastAsia="黑体" w:cs="黑体"/>
          <w:sz w:val="32"/>
          <w:szCs w:val="32"/>
        </w:rPr>
        <w:t>一、申报承诺表</w:t>
      </w:r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color w:val="000000"/>
                <w:sz w:val="28"/>
                <w:szCs w:val="30"/>
              </w:rPr>
              <w:t>项目申报</w:t>
            </w:r>
            <w:r>
              <w:rPr>
                <w:rFonts w:eastAsia="仿宋_GB2312"/>
                <w:color w:val="000000"/>
                <w:sz w:val="28"/>
                <w:szCs w:val="30"/>
              </w:rPr>
              <w:t>单位</w:t>
            </w:r>
          </w:p>
        </w:tc>
        <w:tc>
          <w:tcPr>
            <w:tcW w:w="6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color w:val="000000"/>
                <w:sz w:val="28"/>
                <w:szCs w:val="30"/>
              </w:rPr>
              <w:t>项目名称</w:t>
            </w:r>
          </w:p>
        </w:tc>
        <w:tc>
          <w:tcPr>
            <w:tcW w:w="6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  <w:jc w:val="center"/>
        </w:trPr>
        <w:tc>
          <w:tcPr>
            <w:tcW w:w="8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0"/>
              </w:rPr>
            </w:pPr>
            <w:bookmarkStart w:id="1" w:name="_Toc135411401"/>
            <w:bookmarkStart w:id="2" w:name="_Toc135411352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</w:rPr>
              <w:t>我单位郑重承诺：</w:t>
            </w:r>
            <w:bookmarkEnd w:id="1"/>
            <w:bookmarkEnd w:id="2"/>
          </w:p>
          <w:p>
            <w:pPr>
              <w:adjustRightInd w:val="0"/>
              <w:snapToGrid w:val="0"/>
              <w:spacing w:line="300" w:lineRule="auto"/>
              <w:ind w:firstLine="56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0"/>
              </w:rPr>
            </w:pPr>
            <w:bookmarkStart w:id="3" w:name="_Toc135411353"/>
            <w:bookmarkStart w:id="4" w:name="_Toc135411402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</w:rPr>
              <w:t>1.申报的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u w:val="single"/>
              </w:rPr>
              <w:t xml:space="preserve">           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</w:rPr>
              <w:t>项目，知识产权清晰、无法律纠纷。</w:t>
            </w:r>
            <w:bookmarkEnd w:id="3"/>
            <w:bookmarkEnd w:id="4"/>
          </w:p>
          <w:p>
            <w:pPr>
              <w:adjustRightInd w:val="0"/>
              <w:snapToGrid w:val="0"/>
              <w:spacing w:line="300" w:lineRule="auto"/>
              <w:ind w:firstLine="56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0"/>
              </w:rPr>
            </w:pPr>
            <w:bookmarkStart w:id="5" w:name="_Toc135411354"/>
            <w:bookmarkStart w:id="6" w:name="_Toc135411403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</w:rPr>
              <w:t>2.申请报告和附件内容均真实、准确、客观。</w:t>
            </w:r>
            <w:bookmarkEnd w:id="5"/>
            <w:bookmarkEnd w:id="6"/>
          </w:p>
          <w:p>
            <w:pPr>
              <w:adjustRightInd w:val="0"/>
              <w:snapToGrid w:val="0"/>
              <w:spacing w:line="300" w:lineRule="auto"/>
              <w:ind w:firstLine="56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0"/>
              </w:rPr>
            </w:pPr>
            <w:bookmarkStart w:id="7" w:name="_Toc135411404"/>
            <w:bookmarkStart w:id="8" w:name="_Toc135411355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</w:rPr>
              <w:t>3.已与技术应用案例业主等相关方沟通确认，同意公开报告中相关内容和数据。</w:t>
            </w:r>
            <w:bookmarkEnd w:id="7"/>
            <w:bookmarkEnd w:id="8"/>
          </w:p>
          <w:p>
            <w:pPr>
              <w:adjustRightInd w:val="0"/>
              <w:snapToGrid w:val="0"/>
              <w:spacing w:line="300" w:lineRule="auto"/>
              <w:ind w:firstLine="56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0"/>
              </w:rPr>
            </w:pPr>
            <w:bookmarkStart w:id="9" w:name="_Toc135411356"/>
            <w:bookmarkStart w:id="10" w:name="_Toc135411405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</w:rPr>
              <w:t>4.愿意承担因知识产权纠纷、申报书失实夸大、多渠道重复申报、技术成果信息公开等引起的全部后果和责任。</w:t>
            </w:r>
            <w:bookmarkEnd w:id="9"/>
            <w:bookmarkEnd w:id="10"/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eastAsia="仿宋_GB2312"/>
                <w:color w:val="000000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>法人代表签字：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color w:val="000000"/>
                <w:sz w:val="28"/>
                <w:szCs w:val="30"/>
              </w:rPr>
              <w:t>（</w:t>
            </w:r>
            <w:r>
              <w:rPr>
                <w:rFonts w:eastAsia="仿宋_GB2312"/>
                <w:color w:val="000000"/>
                <w:sz w:val="28"/>
                <w:szCs w:val="30"/>
              </w:rPr>
              <w:t>加盖公章</w:t>
            </w:r>
            <w:r>
              <w:rPr>
                <w:rFonts w:hint="eastAsia" w:eastAsia="仿宋_GB2312"/>
                <w:color w:val="000000"/>
                <w:sz w:val="28"/>
                <w:szCs w:val="30"/>
              </w:rPr>
              <w:t>）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 xml:space="preserve">                      年     月    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  <w:szCs w:val="30"/>
              </w:rPr>
            </w:pPr>
          </w:p>
        </w:tc>
      </w:tr>
    </w:tbl>
    <w:p>
      <w:pPr>
        <w:spacing w:line="560" w:lineRule="exact"/>
        <w:rPr>
          <w:rFonts w:ascii="方正小标宋_GBK" w:hAnsi="黑体" w:eastAsia="方正小标宋_GBK" w:cs="Times New Roman"/>
          <w:sz w:val="36"/>
          <w:szCs w:val="36"/>
        </w:rPr>
        <w:sectPr>
          <w:headerReference r:id="rId12" w:type="first"/>
          <w:footerReference r:id="rId13" w:type="first"/>
          <w:headerReference r:id="rId10" w:type="default"/>
          <w:headerReference r:id="rId11" w:type="even"/>
          <w:pgSz w:w="11906" w:h="16838"/>
          <w:pgMar w:top="2098" w:right="1474" w:bottom="1701" w:left="1474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560" w:lineRule="exact"/>
        <w:ind w:left="641"/>
        <w:outlineLvl w:val="0"/>
        <w:rPr>
          <w:rFonts w:ascii="黑体" w:hAnsi="黑体" w:eastAsia="黑体" w:cs="黑体"/>
          <w:sz w:val="32"/>
          <w:szCs w:val="32"/>
        </w:rPr>
      </w:pPr>
      <w:bookmarkStart w:id="11" w:name="_Toc138254881"/>
      <w:r>
        <w:rPr>
          <w:rFonts w:hint="eastAsia" w:ascii="黑体" w:hAnsi="黑体" w:eastAsia="黑体" w:cs="黑体"/>
          <w:sz w:val="32"/>
          <w:szCs w:val="32"/>
        </w:rPr>
        <w:t>二、项目申报表</w:t>
      </w:r>
      <w:bookmarkEnd w:id="11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879"/>
        <w:gridCol w:w="1247"/>
        <w:gridCol w:w="155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统一社会信用代码或营业执照号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申报领域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□网络和应用基础设施 □互联网商业应用类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□政务网络及政务应用类 □行业融合应用类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 xml:space="preserve">终端产品支持类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 xml:space="preserve">关键技术创新类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 xml:space="preserve">产业生态培育类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网络安全保障类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联合单位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应用行业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应用技术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  <w:t xml:space="preserve">□SRv6  □BIERv6  □DetNet  □FlexE 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  <w:t>□iFIT  □APN6   □其他</w:t>
            </w:r>
            <w:r>
              <w:rPr>
                <w:rFonts w:hint="eastAsia" w:ascii="仿宋_GB2312" w:hAnsi="Times New Roman" w:eastAsia="仿宋_GB2312" w:cs="Times New Roman"/>
                <w:color w:val="212529"/>
                <w:kern w:val="0"/>
                <w:sz w:val="28"/>
                <w:szCs w:val="28"/>
                <w:u w:val="single"/>
              </w:rPr>
              <w:t>（应用技术名称）</w:t>
            </w:r>
            <w:r>
              <w:rPr>
                <w:rFonts w:hint="eastAsia"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是否入选国家级试点项目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  <w:t xml:space="preserve">□是 </w:t>
            </w:r>
            <w:r>
              <w:rPr>
                <w:rFonts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IPv6技术应用创新大赛获奖奖项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212529"/>
                <w:kern w:val="0"/>
                <w:sz w:val="28"/>
                <w:szCs w:val="28"/>
              </w:rPr>
              <w:t>如有，则填写赛道及奖项</w:t>
            </w:r>
          </w:p>
        </w:tc>
      </w:tr>
    </w:tbl>
    <w:p>
      <w:pPr>
        <w:spacing w:line="560" w:lineRule="exact"/>
        <w:ind w:left="641"/>
        <w:outlineLvl w:val="0"/>
        <w:rPr>
          <w:rFonts w:ascii="黑体" w:hAnsi="黑体" w:eastAsia="黑体" w:cs="黑体"/>
          <w:sz w:val="32"/>
          <w:szCs w:val="32"/>
        </w:rPr>
      </w:pPr>
      <w:bookmarkStart w:id="12" w:name="_Toc138254882"/>
      <w:r>
        <w:rPr>
          <w:rFonts w:hint="eastAsia" w:ascii="黑体" w:hAnsi="黑体" w:eastAsia="黑体" w:cs="黑体"/>
          <w:sz w:val="32"/>
          <w:szCs w:val="32"/>
        </w:rPr>
        <w:t>三、项目实施报告</w:t>
      </w:r>
      <w:bookmarkEnd w:id="12"/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13" w:name="_Toc138254883"/>
      <w:r>
        <w:rPr>
          <w:rFonts w:hint="eastAsia" w:ascii="楷体_GB2312" w:hAnsi="黑体" w:eastAsia="楷体_GB2312" w:cs="黑体"/>
          <w:sz w:val="32"/>
          <w:szCs w:val="32"/>
        </w:rPr>
        <w:t>（一）项目需求</w:t>
      </w:r>
      <w:bookmarkEnd w:id="13"/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简单介绍项目的背景及总体情况，500字以内。</w:t>
      </w:r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14" w:name="_Toc138254884"/>
      <w:r>
        <w:rPr>
          <w:rFonts w:hint="eastAsia" w:ascii="楷体_GB2312" w:hAnsi="黑体" w:eastAsia="楷体_GB2312" w:cs="黑体"/>
          <w:sz w:val="32"/>
          <w:szCs w:val="32"/>
        </w:rPr>
        <w:t>（二）项目功能性</w:t>
      </w:r>
      <w:bookmarkEnd w:id="14"/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1、介绍项目方案，包括项目设计思路、功能框架、业务流程、网络架构、资源需求、应用场景、解决的实际问题等。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2、介绍应用创新，包括在IPv6/IPv6+应用解决方案、商业模式、技术应用、管理模式等方面的突破性和创新性。</w:t>
      </w:r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15" w:name="_Toc138254885"/>
      <w:r>
        <w:rPr>
          <w:rFonts w:hint="eastAsia" w:ascii="楷体_GB2312" w:hAnsi="黑体" w:eastAsia="楷体_GB2312" w:cs="黑体"/>
          <w:sz w:val="32"/>
          <w:szCs w:val="32"/>
        </w:rPr>
        <w:t>（三）项目实用性</w:t>
      </w:r>
      <w:bookmarkEnd w:id="15"/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介绍应用规模情况、应用推广情况、应用对业务质量、效率的提升情况。</w:t>
      </w:r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16" w:name="_Toc138254886"/>
      <w:r>
        <w:rPr>
          <w:rFonts w:hint="eastAsia" w:ascii="楷体_GB2312" w:hAnsi="黑体" w:eastAsia="楷体_GB2312" w:cs="黑体"/>
          <w:sz w:val="32"/>
          <w:szCs w:val="32"/>
        </w:rPr>
        <w:t>（四）项目成果</w:t>
      </w:r>
      <w:bookmarkEnd w:id="16"/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包括所参与大赛及获奖情况、项目相关专利、软著、以及所参与的国际、国家、地方、行业标准等。</w:t>
      </w:r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17" w:name="_Toc138254887"/>
      <w:r>
        <w:rPr>
          <w:rFonts w:hint="eastAsia" w:ascii="楷体_GB2312" w:hAnsi="黑体" w:eastAsia="楷体_GB2312" w:cs="黑体"/>
          <w:sz w:val="32"/>
          <w:szCs w:val="32"/>
        </w:rPr>
        <w:t>（五）产业联动</w:t>
      </w:r>
      <w:bookmarkEnd w:id="17"/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描述项目商业模式、未来市场发展趋势，项目推广对企业、产业链及产业生态的联动性等。</w:t>
      </w:r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18" w:name="_Toc138254888"/>
      <w:r>
        <w:rPr>
          <w:rFonts w:hint="eastAsia" w:ascii="楷体_GB2312" w:hAnsi="黑体" w:eastAsia="楷体_GB2312" w:cs="黑体"/>
          <w:sz w:val="32"/>
          <w:szCs w:val="32"/>
        </w:rPr>
        <w:t>（六）项目效益</w:t>
      </w:r>
      <w:bookmarkEnd w:id="18"/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分析项目带来的社会效益，以及给项目单位带来的经济效益。</w:t>
      </w:r>
    </w:p>
    <w:p>
      <w:pPr>
        <w:spacing w:line="560" w:lineRule="exact"/>
        <w:ind w:left="641"/>
        <w:outlineLvl w:val="0"/>
        <w:rPr>
          <w:rFonts w:ascii="黑体" w:hAnsi="黑体" w:eastAsia="黑体" w:cs="黑体"/>
          <w:sz w:val="32"/>
          <w:szCs w:val="32"/>
        </w:rPr>
      </w:pPr>
      <w:bookmarkStart w:id="19" w:name="_Toc138254889"/>
      <w:r>
        <w:rPr>
          <w:rFonts w:hint="eastAsia" w:ascii="黑体" w:hAnsi="黑体" w:eastAsia="黑体" w:cs="黑体"/>
          <w:sz w:val="32"/>
          <w:szCs w:val="32"/>
        </w:rPr>
        <w:t>四、有关附件</w:t>
      </w:r>
      <w:bookmarkEnd w:id="19"/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20" w:name="_Toc138254890"/>
      <w:r>
        <w:rPr>
          <w:rFonts w:hint="eastAsia" w:ascii="楷体_GB2312" w:hAnsi="黑体" w:eastAsia="楷体_GB2312" w:cs="黑体"/>
          <w:sz w:val="32"/>
          <w:szCs w:val="32"/>
        </w:rPr>
        <w:t>（一）营业执照（必要）</w:t>
      </w:r>
      <w:bookmarkEnd w:id="20"/>
    </w:p>
    <w:p>
      <w:pPr>
        <w:spacing w:line="560" w:lineRule="exact"/>
        <w:ind w:left="0" w:firstLine="640" w:firstLineChars="200"/>
        <w:outlineLvl w:val="1"/>
        <w:rPr>
          <w:rFonts w:ascii="楷体_GB2312" w:hAnsi="黑体" w:eastAsia="楷体_GB2312" w:cs="黑体"/>
          <w:sz w:val="32"/>
          <w:szCs w:val="32"/>
        </w:rPr>
      </w:pPr>
      <w:bookmarkStart w:id="21" w:name="_Toc138254891"/>
      <w:r>
        <w:rPr>
          <w:rFonts w:hint="eastAsia" w:ascii="楷体_GB2312" w:hAnsi="黑体" w:eastAsia="楷体_GB2312" w:cs="黑体"/>
          <w:sz w:val="32"/>
          <w:szCs w:val="32"/>
        </w:rPr>
        <w:t>（二）项目单位信用报告（必要）</w:t>
      </w:r>
      <w:bookmarkEnd w:id="21"/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通过“信用中国”官方网站下载。</w:t>
      </w:r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22" w:name="_Toc138254892"/>
      <w:r>
        <w:rPr>
          <w:rFonts w:hint="eastAsia" w:ascii="楷体_GB2312" w:hAnsi="黑体" w:eastAsia="楷体_GB2312" w:cs="黑体"/>
          <w:sz w:val="32"/>
          <w:szCs w:val="32"/>
        </w:rPr>
        <w:t>（三）必要佐证说明材料（必要）</w:t>
      </w:r>
      <w:bookmarkEnd w:id="22"/>
    </w:p>
    <w:p>
      <w:pPr>
        <w:spacing w:line="560" w:lineRule="exact"/>
        <w:ind w:firstLine="640" w:firstLineChars="200"/>
        <w:jc w:val="lef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符合认定条件的必要佐证说明材料。主要包括：相关项目实施的佐证材料，包括但不限于竣工验收报告、项目测试评估报告、现场照片、图表、相关数据等。</w:t>
      </w:r>
    </w:p>
    <w:p>
      <w:pPr>
        <w:spacing w:line="560" w:lineRule="exact"/>
        <w:ind w:left="641"/>
        <w:outlineLvl w:val="1"/>
        <w:rPr>
          <w:rFonts w:ascii="楷体_GB2312" w:hAnsi="黑体" w:eastAsia="楷体_GB2312" w:cs="黑体"/>
          <w:sz w:val="32"/>
          <w:szCs w:val="32"/>
        </w:rPr>
      </w:pPr>
      <w:bookmarkStart w:id="23" w:name="_Toc138254893"/>
      <w:r>
        <w:rPr>
          <w:rFonts w:hint="eastAsia" w:ascii="楷体_GB2312" w:hAnsi="黑体" w:eastAsia="楷体_GB2312" w:cs="黑体"/>
          <w:sz w:val="32"/>
          <w:szCs w:val="32"/>
        </w:rPr>
        <w:t>（四）荣誉证明材料（可选）</w:t>
      </w:r>
      <w:bookmarkEnd w:id="23"/>
    </w:p>
    <w:p>
      <w:pPr>
        <w:spacing w:line="560" w:lineRule="exact"/>
        <w:ind w:firstLine="640" w:firstLineChars="200"/>
        <w:jc w:val="lef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入选国家“IPv6技术创新和融合应用试点名单”的项目需提供相关证明材料。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楷体" w:eastAsia="仿宋_GB2312" w:cs="楷体"/>
          <w:sz w:val="32"/>
          <w:szCs w:val="32"/>
        </w:rPr>
        <w:t>在大赛中获奖的项目需提供获奖证书扫描件。</w:t>
      </w:r>
    </w:p>
    <w:p>
      <w:pPr>
        <w:spacing w:line="560" w:lineRule="exact"/>
        <w:ind w:firstLine="630" w:firstLineChars="300"/>
        <w:jc w:val="left"/>
      </w:pPr>
    </w:p>
    <w:p>
      <w:pPr>
        <w:adjustRightInd w:val="0"/>
        <w:snapToGrid w:val="0"/>
        <w:spacing w:line="560" w:lineRule="exact"/>
        <w:ind w:right="64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bookmarkStart w:id="24" w:name="_GoBack"/>
      <w:bookmarkEnd w:id="24"/>
    </w:p>
    <w:sectPr>
      <w:headerReference r:id="rId16" w:type="first"/>
      <w:footerReference r:id="rId19" w:type="first"/>
      <w:headerReference r:id="rId14" w:type="default"/>
      <w:footerReference r:id="rId17" w:type="default"/>
      <w:headerReference r:id="rId15" w:type="even"/>
      <w:footerReference r:id="rId18" w:type="even"/>
      <w:pgSz w:w="11906" w:h="16838"/>
      <w:pgMar w:top="1985" w:right="1418" w:bottom="1418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  <w:rPr>
        <w:rFonts w:ascii="宋体" w:hAnsi="宋体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0" o:spid="_x0000_s2050" o:spt="136" type="#_x0000_t136" style="position:absolute;left:0pt;height:44pt;width:280pt;mso-position-horizontal:center;mso-position-horizontal-relative:page;mso-position-vertical:center;mso-position-vertical-relative:page;rotation:-2949120f;z-index:251660288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琼芬（非）&#10;2023-08-22 09:39:46" style="font-family:宋体;font-size:36pt;v-text-align:center;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rPr>
        <w:rFonts w:hint="eastAsia"/>
      </w:rPr>
    </w:pPr>
  </w:p>
  <w:p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1" o:spid="_x0000_s2051" o:spt="136" type="#_x0000_t136" style="position:absolute;left:0pt;height:44pt;width:280pt;mso-position-horizontal:center;mso-position-horizontal-relative:page;mso-position-vertical:center;mso-position-vertical-relative:page;rotation:-2949120f;z-index:251659264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琼芬（非）&#10;2023-08-22 09:39:46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2" o:spid="_x0000_s2052" o:spt="136" type="#_x0000_t136" style="position:absolute;left:0pt;height:44pt;width:280pt;mso-position-horizontal:center;mso-position-horizontal-relative:page;mso-position-vertical:center;mso-position-vertical-relative:page;rotation:-2949120f;z-index:251662336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琼芬（非）&#10;2023-08-22 09:39:46" style="font-family:宋体;font-size:36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3" o:spid="_x0000_s2053" o:spt="136" type="#_x0000_t136" style="position:absolute;left:0pt;height:44pt;width:280pt;mso-position-horizontal:center;mso-position-horizontal-relative:page;mso-position-vertical:center;mso-position-vertical-relative:page;rotation:-2949120f;z-index:251661312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琼芬（非）&#10;2023-08-22 09:39:46" style="font-family:宋体;font-size:36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5" o:spid="_x0000_s2055" o:spt="136" type="#_x0000_t136" style="position:absolute;left:0pt;height:44pt;width:280pt;mso-position-horizontal:center;mso-position-horizontal-relative:page;mso-position-vertical:center;mso-position-vertical-relative:page;rotation:-2949120f;z-index:251664384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琼芬（非）&#10;2023-08-22 09:39:46" style="font-family:宋体;font-size:36pt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6" o:spid="_x0000_s2056" o:spt="136" type="#_x0000_t136" style="position:absolute;left:0pt;height:44pt;width:280pt;mso-position-horizontal:center;mso-position-horizontal-relative:page;mso-position-vertical:center;mso-position-vertical-relative:page;rotation:-2949120f;z-index:251663360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陈琼芬（非）&#10;2023-08-22 09:39:46" style="font-family:宋体;font-size:36pt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MzRhZjNlYWJiOGVmNjkxZmY3MjNlMTU5NmE1ZjMifQ=="/>
  </w:docVars>
  <w:rsids>
    <w:rsidRoot w:val="79691833"/>
    <w:rsid w:val="796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mbria" w:hAnsi="Cambria" w:eastAsia="宋体" w:cs="Times New Roman"/>
      <w:color w:val="366091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5.xml"/><Relationship Id="rId18" Type="http://schemas.openxmlformats.org/officeDocument/2006/relationships/footer" Target="footer4.xml"/><Relationship Id="rId17" Type="http://schemas.openxmlformats.org/officeDocument/2006/relationships/footer" Target="footer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footer" Target="footer2.xml"/><Relationship Id="rId12" Type="http://schemas.openxmlformats.org/officeDocument/2006/relationships/header" Target="header9.xml"/><Relationship Id="rId11" Type="http://schemas.openxmlformats.org/officeDocument/2006/relationships/header" Target="header8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1026" textRotate="1"/>
    <customShpInfo spid="_x0000_s2052"/>
    <customShpInfo spid="_x0000_s2053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2023-08-22T09:29:00Z</dcterms:created>
  <dcterms:modified xsi:type="dcterms:W3CDTF">2023-08-22T09:29:50Z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FDDC1254661D4720AA238273AEDEDA75_11</vt:lpwstr>
  </property>
</Properties>
</file>